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222" w:rsidRPr="00384CAA" w:rsidRDefault="003E3E11" w:rsidP="00384CAA">
      <w:pPr>
        <w:jc w:val="center"/>
        <w:rPr>
          <w:b/>
          <w:sz w:val="36"/>
          <w:szCs w:val="24"/>
        </w:rPr>
      </w:pPr>
      <w:r w:rsidRPr="00384CAA">
        <w:rPr>
          <w:b/>
          <w:sz w:val="36"/>
          <w:szCs w:val="24"/>
        </w:rPr>
        <w:t>BICARB AND VINEGAR FAIR TEST</w:t>
      </w:r>
    </w:p>
    <w:p w:rsidR="00F45FEF" w:rsidRPr="00384CAA" w:rsidRDefault="00F45FEF">
      <w:pPr>
        <w:rPr>
          <w:sz w:val="24"/>
          <w:szCs w:val="24"/>
        </w:rPr>
      </w:pPr>
      <w:r w:rsidRPr="00384CAA">
        <w:rPr>
          <w:b/>
          <w:sz w:val="24"/>
          <w:szCs w:val="24"/>
        </w:rPr>
        <w:t>Question:</w:t>
      </w:r>
      <w:r w:rsidRPr="00384CAA">
        <w:rPr>
          <w:sz w:val="24"/>
          <w:szCs w:val="24"/>
        </w:rPr>
        <w:t xml:space="preserve">  What type of vinegar is the most reactive with bicarb?</w:t>
      </w:r>
    </w:p>
    <w:p w:rsidR="00F45FEF" w:rsidRPr="00384CAA" w:rsidRDefault="00F45FEF">
      <w:pPr>
        <w:rPr>
          <w:sz w:val="24"/>
          <w:szCs w:val="24"/>
        </w:rPr>
      </w:pPr>
      <w:r w:rsidRPr="00384CAA">
        <w:rPr>
          <w:b/>
          <w:sz w:val="24"/>
          <w:szCs w:val="24"/>
        </w:rPr>
        <w:t>Aim:</w:t>
      </w:r>
      <w:r w:rsidRPr="00384CAA">
        <w:rPr>
          <w:sz w:val="24"/>
          <w:szCs w:val="24"/>
        </w:rPr>
        <w:t xml:space="preserve">  To determine what type of vinegar is the most reactive with bicarb</w:t>
      </w:r>
    </w:p>
    <w:p w:rsidR="00F45FEF" w:rsidRPr="00384CAA" w:rsidRDefault="00F45FEF" w:rsidP="00F45FEF">
      <w:pPr>
        <w:pStyle w:val="ListParagraph"/>
        <w:numPr>
          <w:ilvl w:val="0"/>
          <w:numId w:val="1"/>
        </w:numPr>
        <w:rPr>
          <w:sz w:val="24"/>
          <w:szCs w:val="24"/>
        </w:rPr>
      </w:pPr>
      <w:r w:rsidRPr="00384CAA">
        <w:rPr>
          <w:sz w:val="24"/>
          <w:szCs w:val="24"/>
        </w:rPr>
        <w:t>Watch You Tube clip</w:t>
      </w:r>
      <w:proofErr w:type="gramStart"/>
      <w:r w:rsidRPr="00384CAA">
        <w:rPr>
          <w:sz w:val="24"/>
          <w:szCs w:val="24"/>
        </w:rPr>
        <w:t>:  ‘</w:t>
      </w:r>
      <w:proofErr w:type="gramEnd"/>
      <w:r w:rsidRPr="00384CAA">
        <w:rPr>
          <w:sz w:val="24"/>
          <w:szCs w:val="24"/>
        </w:rPr>
        <w:t xml:space="preserve">Fair Test Investigation’ </w:t>
      </w:r>
      <w:hyperlink r:id="rId5" w:history="1">
        <w:r w:rsidRPr="00384CAA">
          <w:rPr>
            <w:rStyle w:val="Hyperlink"/>
            <w:sz w:val="24"/>
            <w:szCs w:val="24"/>
          </w:rPr>
          <w:t>https://www.youtube.com/watch?v=OoGkCtrFYQY</w:t>
        </w:r>
      </w:hyperlink>
    </w:p>
    <w:p w:rsidR="00600301" w:rsidRPr="00384CAA" w:rsidRDefault="00600301" w:rsidP="00F45FEF">
      <w:pPr>
        <w:rPr>
          <w:b/>
          <w:sz w:val="24"/>
          <w:szCs w:val="24"/>
        </w:rPr>
      </w:pPr>
    </w:p>
    <w:p w:rsidR="00F45FEF" w:rsidRPr="00384CAA" w:rsidRDefault="00F45FEF" w:rsidP="00F45FEF">
      <w:pPr>
        <w:rPr>
          <w:sz w:val="24"/>
          <w:szCs w:val="24"/>
        </w:rPr>
      </w:pPr>
      <w:r w:rsidRPr="00384CAA">
        <w:rPr>
          <w:b/>
          <w:sz w:val="24"/>
          <w:szCs w:val="24"/>
        </w:rPr>
        <w:t>Hypothesis:</w:t>
      </w:r>
      <w:r w:rsidRPr="00384CAA">
        <w:rPr>
          <w:sz w:val="24"/>
          <w:szCs w:val="24"/>
        </w:rPr>
        <w:t xml:space="preserve">  ______________________________   vinegar is the most reactive type of vinegar with bicarb</w:t>
      </w:r>
    </w:p>
    <w:p w:rsidR="00F45FEF" w:rsidRPr="00384CAA" w:rsidRDefault="00F45FEF" w:rsidP="00384CAA">
      <w:pPr>
        <w:spacing w:after="0"/>
        <w:rPr>
          <w:sz w:val="24"/>
          <w:szCs w:val="24"/>
        </w:rPr>
      </w:pPr>
    </w:p>
    <w:p w:rsidR="00F45FEF" w:rsidRPr="00384CAA" w:rsidRDefault="00F45FEF" w:rsidP="00F45FEF">
      <w:pPr>
        <w:rPr>
          <w:sz w:val="24"/>
          <w:szCs w:val="24"/>
        </w:rPr>
      </w:pPr>
      <w:r w:rsidRPr="00384CAA">
        <w:rPr>
          <w:b/>
          <w:sz w:val="24"/>
          <w:szCs w:val="24"/>
        </w:rPr>
        <w:t>Safety:</w:t>
      </w:r>
      <w:r w:rsidRPr="00384CAA">
        <w:rPr>
          <w:sz w:val="24"/>
          <w:szCs w:val="24"/>
        </w:rPr>
        <w:t xml:space="preserve"> </w:t>
      </w:r>
      <w:r w:rsidR="00384CAA">
        <w:rPr>
          <w:sz w:val="24"/>
          <w:szCs w:val="24"/>
        </w:rPr>
        <w:t xml:space="preserve">             </w:t>
      </w:r>
      <w:r w:rsidRPr="00384CAA">
        <w:rPr>
          <w:sz w:val="24"/>
          <w:szCs w:val="24"/>
        </w:rPr>
        <w:t xml:space="preserve"> * Safety glasses to be worn</w:t>
      </w:r>
      <w:r w:rsidR="00384CAA">
        <w:rPr>
          <w:sz w:val="24"/>
          <w:szCs w:val="24"/>
        </w:rPr>
        <w:t xml:space="preserve">                      </w:t>
      </w:r>
      <w:r w:rsidR="00384CAA" w:rsidRPr="00384CAA">
        <w:rPr>
          <w:sz w:val="24"/>
          <w:szCs w:val="24"/>
        </w:rPr>
        <w:t>* Do not eat or drink the chemicals</w:t>
      </w:r>
    </w:p>
    <w:p w:rsidR="00384CAA" w:rsidRDefault="008777A0" w:rsidP="00384CAA">
      <w:pPr>
        <w:spacing w:after="0"/>
        <w:rPr>
          <w:b/>
          <w:sz w:val="24"/>
          <w:szCs w:val="24"/>
        </w:rPr>
      </w:pPr>
      <w:r w:rsidRPr="00384CAA">
        <w:rPr>
          <w:b/>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4371975</wp:posOffset>
                </wp:positionH>
                <wp:positionV relativeFrom="paragraph">
                  <wp:posOffset>54610</wp:posOffset>
                </wp:positionV>
                <wp:extent cx="2406650" cy="13716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371600"/>
                        </a:xfrm>
                        <a:prstGeom prst="rect">
                          <a:avLst/>
                        </a:prstGeom>
                        <a:solidFill>
                          <a:schemeClr val="accent4">
                            <a:lumMod val="20000"/>
                            <a:lumOff val="80000"/>
                          </a:schemeClr>
                        </a:solidFill>
                        <a:ln w="9525">
                          <a:solidFill>
                            <a:srgbClr val="000000"/>
                          </a:solidFill>
                          <a:miter lim="800000"/>
                          <a:headEnd/>
                          <a:tailEnd/>
                        </a:ln>
                      </wps:spPr>
                      <wps:txbx>
                        <w:txbxContent>
                          <w:p w:rsidR="00384CAA" w:rsidRPr="008777A0" w:rsidRDefault="00384CAA">
                            <w:pPr>
                              <w:rPr>
                                <w:b/>
                              </w:rPr>
                            </w:pPr>
                            <w:r w:rsidRPr="008777A0">
                              <w:rPr>
                                <w:b/>
                              </w:rPr>
                              <w:t>TEACHER NOTE</w:t>
                            </w:r>
                            <w:r w:rsidR="008777A0" w:rsidRPr="008777A0">
                              <w:rPr>
                                <w:b/>
                              </w:rPr>
                              <w:t xml:space="preserve"> - </w:t>
                            </w:r>
                            <w:r w:rsidRPr="008777A0">
                              <w:rPr>
                                <w:b/>
                              </w:rPr>
                              <w:t xml:space="preserve">For </w:t>
                            </w:r>
                            <w:r w:rsidR="008777A0" w:rsidRPr="008777A0">
                              <w:rPr>
                                <w:b/>
                              </w:rPr>
                              <w:t xml:space="preserve">next gen or academic class, </w:t>
                            </w:r>
                            <w:r w:rsidRPr="008777A0">
                              <w:rPr>
                                <w:b/>
                              </w:rPr>
                              <w:t xml:space="preserve">use this </w:t>
                            </w:r>
                            <w:r w:rsidR="008777A0" w:rsidRPr="008777A0">
                              <w:rPr>
                                <w:b/>
                              </w:rPr>
                              <w:t>experiment</w:t>
                            </w:r>
                            <w:r w:rsidRPr="008777A0">
                              <w:rPr>
                                <w:b/>
                              </w:rPr>
                              <w:t xml:space="preserve"> to focus on identifying variables</w:t>
                            </w:r>
                            <w:r w:rsidR="008777A0" w:rsidRPr="008777A0">
                              <w:rPr>
                                <w:b/>
                              </w:rPr>
                              <w:t>. In this case delete the variables named in the table on the left, and identify each of these as a class discussion or homework</w:t>
                            </w:r>
                            <w:r w:rsidR="008777A0">
                              <w:rPr>
                                <w:b/>
                              </w:rPr>
                              <w:t>… Delete this b4 printing!!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4.25pt;margin-top:4.3pt;width:189.5pt;height:10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" fillcolor="#fff2cc [663]">
                <v:textbox>
                  <w:txbxContent>
                    <w:p w:rsidR="00384CAA" w:rsidRPr="008777A0" w:rsidRDefault="00384CAA">
                      <w:pPr>
                        <w:rPr>
                          <w:b/>
                        </w:rPr>
                      </w:pPr>
                      <w:r w:rsidRPr="008777A0">
                        <w:rPr>
                          <w:b/>
                        </w:rPr>
                        <w:t>TEACHER NOTE</w:t>
                      </w:r>
                      <w:r w:rsidR="008777A0" w:rsidRPr="008777A0">
                        <w:rPr>
                          <w:b/>
                        </w:rPr>
                        <w:t xml:space="preserve"> - </w:t>
                      </w:r>
                      <w:r w:rsidRPr="008777A0">
                        <w:rPr>
                          <w:b/>
                        </w:rPr>
                        <w:t xml:space="preserve">For </w:t>
                      </w:r>
                      <w:r w:rsidR="008777A0" w:rsidRPr="008777A0">
                        <w:rPr>
                          <w:b/>
                        </w:rPr>
                        <w:t xml:space="preserve">next gen or academic class, </w:t>
                      </w:r>
                      <w:r w:rsidRPr="008777A0">
                        <w:rPr>
                          <w:b/>
                        </w:rPr>
                        <w:t xml:space="preserve">use this </w:t>
                      </w:r>
                      <w:r w:rsidR="008777A0" w:rsidRPr="008777A0">
                        <w:rPr>
                          <w:b/>
                        </w:rPr>
                        <w:t>experiment</w:t>
                      </w:r>
                      <w:r w:rsidRPr="008777A0">
                        <w:rPr>
                          <w:b/>
                        </w:rPr>
                        <w:t xml:space="preserve"> to focus on identifying variables</w:t>
                      </w:r>
                      <w:r w:rsidR="008777A0" w:rsidRPr="008777A0">
                        <w:rPr>
                          <w:b/>
                        </w:rPr>
                        <w:t>. In this case delete the variables named in the table on the left, and identify each of these as a class discussion or homework</w:t>
                      </w:r>
                      <w:r w:rsidR="008777A0">
                        <w:rPr>
                          <w:b/>
                        </w:rPr>
                        <w:t>… Delete this b4 printing!!</w:t>
                      </w:r>
                    </w:p>
                  </w:txbxContent>
                </v:textbox>
                <w10:wrap type="square"/>
              </v:shape>
            </w:pict>
          </mc:Fallback>
        </mc:AlternateContent>
      </w:r>
      <w:r w:rsidRPr="00384CAA">
        <w:rPr>
          <w:b/>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777240</wp:posOffset>
                </wp:positionH>
                <wp:positionV relativeFrom="paragraph">
                  <wp:posOffset>111760</wp:posOffset>
                </wp:positionV>
                <wp:extent cx="3360420" cy="1303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303020"/>
                        </a:xfrm>
                        <a:prstGeom prst="rect">
                          <a:avLst/>
                        </a:prstGeom>
                        <a:solidFill>
                          <a:srgbClr val="FFFFFF"/>
                        </a:solidFill>
                        <a:ln w="9525">
                          <a:noFill/>
                          <a:miter lim="800000"/>
                          <a:headEnd/>
                          <a:tailEnd/>
                        </a:ln>
                      </wps:spPr>
                      <wps:txbx>
                        <w:txbxContent>
                          <w:p w:rsidR="00384CAA" w:rsidRPr="00384CAA" w:rsidRDefault="00384CAA" w:rsidP="008777A0">
                            <w:pPr>
                              <w:pStyle w:val="ListParagraph"/>
                              <w:numPr>
                                <w:ilvl w:val="0"/>
                                <w:numId w:val="1"/>
                              </w:numPr>
                              <w:ind w:left="284"/>
                              <w:rPr>
                                <w:sz w:val="24"/>
                                <w:szCs w:val="24"/>
                              </w:rPr>
                            </w:pPr>
                            <w:r w:rsidRPr="00384CAA">
                              <w:rPr>
                                <w:sz w:val="24"/>
                                <w:szCs w:val="24"/>
                              </w:rPr>
                              <w:t>Independent:  Type of vinegar</w:t>
                            </w:r>
                          </w:p>
                          <w:p w:rsidR="00384CAA" w:rsidRPr="00384CAA" w:rsidRDefault="00384CAA" w:rsidP="008777A0">
                            <w:pPr>
                              <w:pStyle w:val="ListParagraph"/>
                              <w:numPr>
                                <w:ilvl w:val="0"/>
                                <w:numId w:val="1"/>
                              </w:numPr>
                              <w:ind w:left="284"/>
                              <w:rPr>
                                <w:sz w:val="24"/>
                                <w:szCs w:val="24"/>
                              </w:rPr>
                            </w:pPr>
                            <w:r w:rsidRPr="00384CAA">
                              <w:rPr>
                                <w:sz w:val="24"/>
                                <w:szCs w:val="24"/>
                              </w:rPr>
                              <w:t>Dependent:  Height of bubbles/foam</w:t>
                            </w:r>
                          </w:p>
                          <w:p w:rsidR="00384CAA" w:rsidRPr="00384CAA" w:rsidRDefault="00384CAA" w:rsidP="008777A0">
                            <w:pPr>
                              <w:pStyle w:val="ListParagraph"/>
                              <w:numPr>
                                <w:ilvl w:val="0"/>
                                <w:numId w:val="1"/>
                              </w:numPr>
                              <w:ind w:left="284"/>
                              <w:rPr>
                                <w:sz w:val="24"/>
                                <w:szCs w:val="24"/>
                              </w:rPr>
                            </w:pPr>
                            <w:r w:rsidRPr="00384CAA">
                              <w:rPr>
                                <w:sz w:val="24"/>
                                <w:szCs w:val="24"/>
                              </w:rPr>
                              <w:t>Controlled: - Amount of bicarb</w:t>
                            </w:r>
                          </w:p>
                          <w:p w:rsidR="00384CAA" w:rsidRPr="00384CAA" w:rsidRDefault="00384CAA" w:rsidP="008777A0">
                            <w:pPr>
                              <w:pStyle w:val="ListParagraph"/>
                              <w:numPr>
                                <w:ilvl w:val="0"/>
                                <w:numId w:val="3"/>
                              </w:numPr>
                              <w:ind w:left="1560" w:hanging="142"/>
                              <w:rPr>
                                <w:sz w:val="24"/>
                                <w:szCs w:val="24"/>
                              </w:rPr>
                            </w:pPr>
                            <w:r w:rsidRPr="00384CAA">
                              <w:rPr>
                                <w:sz w:val="24"/>
                                <w:szCs w:val="24"/>
                              </w:rPr>
                              <w:t>Amount of vinegar</w:t>
                            </w:r>
                          </w:p>
                          <w:p w:rsidR="00384CAA" w:rsidRPr="00384CAA" w:rsidRDefault="00384CAA" w:rsidP="008777A0">
                            <w:pPr>
                              <w:pStyle w:val="ListParagraph"/>
                              <w:numPr>
                                <w:ilvl w:val="0"/>
                                <w:numId w:val="3"/>
                              </w:numPr>
                              <w:ind w:left="1560" w:hanging="142"/>
                              <w:rPr>
                                <w:sz w:val="24"/>
                                <w:szCs w:val="24"/>
                              </w:rPr>
                            </w:pPr>
                            <w:r w:rsidRPr="00384CAA">
                              <w:rPr>
                                <w:sz w:val="24"/>
                                <w:szCs w:val="24"/>
                              </w:rPr>
                              <w:t>Temperature of vinegar</w:t>
                            </w:r>
                          </w:p>
                          <w:p w:rsidR="00384CAA" w:rsidRPr="00384CAA" w:rsidRDefault="00384CAA" w:rsidP="008777A0">
                            <w:pPr>
                              <w:pStyle w:val="ListParagraph"/>
                              <w:numPr>
                                <w:ilvl w:val="0"/>
                                <w:numId w:val="3"/>
                              </w:numPr>
                              <w:ind w:left="1560" w:hanging="142"/>
                              <w:rPr>
                                <w:sz w:val="24"/>
                                <w:szCs w:val="24"/>
                              </w:rPr>
                            </w:pPr>
                            <w:r w:rsidRPr="00384CAA">
                              <w:rPr>
                                <w:sz w:val="24"/>
                                <w:szCs w:val="24"/>
                              </w:rPr>
                              <w:t>Same person doing measurements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1.2pt;margin-top:8.8pt;width:264.6pt;height:10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" stroked="f">
                <v:textbox>
                  <w:txbxContent>
                    <w:p w:rsidR="00384CAA" w:rsidRPr="00384CAA" w:rsidRDefault="00384CAA" w:rsidP="008777A0">
                      <w:pPr>
                        <w:pStyle w:val="ListParagraph"/>
                        <w:numPr>
                          <w:ilvl w:val="0"/>
                          <w:numId w:val="1"/>
                        </w:numPr>
                        <w:ind w:left="284"/>
                        <w:rPr>
                          <w:sz w:val="24"/>
                          <w:szCs w:val="24"/>
                        </w:rPr>
                      </w:pPr>
                      <w:r w:rsidRPr="00384CAA">
                        <w:rPr>
                          <w:sz w:val="24"/>
                          <w:szCs w:val="24"/>
                        </w:rPr>
                        <w:t>Independent:  Type of vinegar</w:t>
                      </w:r>
                    </w:p>
                    <w:p w:rsidR="00384CAA" w:rsidRPr="00384CAA" w:rsidRDefault="00384CAA" w:rsidP="008777A0">
                      <w:pPr>
                        <w:pStyle w:val="ListParagraph"/>
                        <w:numPr>
                          <w:ilvl w:val="0"/>
                          <w:numId w:val="1"/>
                        </w:numPr>
                        <w:ind w:left="284"/>
                        <w:rPr>
                          <w:sz w:val="24"/>
                          <w:szCs w:val="24"/>
                        </w:rPr>
                      </w:pPr>
                      <w:r w:rsidRPr="00384CAA">
                        <w:rPr>
                          <w:sz w:val="24"/>
                          <w:szCs w:val="24"/>
                        </w:rPr>
                        <w:t>Dependent:  Height of bubbles/foam</w:t>
                      </w:r>
                    </w:p>
                    <w:p w:rsidR="00384CAA" w:rsidRPr="00384CAA" w:rsidRDefault="00384CAA" w:rsidP="008777A0">
                      <w:pPr>
                        <w:pStyle w:val="ListParagraph"/>
                        <w:numPr>
                          <w:ilvl w:val="0"/>
                          <w:numId w:val="1"/>
                        </w:numPr>
                        <w:ind w:left="284"/>
                        <w:rPr>
                          <w:sz w:val="24"/>
                          <w:szCs w:val="24"/>
                        </w:rPr>
                      </w:pPr>
                      <w:r w:rsidRPr="00384CAA">
                        <w:rPr>
                          <w:sz w:val="24"/>
                          <w:szCs w:val="24"/>
                        </w:rPr>
                        <w:t>Controlled: - Amount of bicarb</w:t>
                      </w:r>
                    </w:p>
                    <w:p w:rsidR="00384CAA" w:rsidRPr="00384CAA" w:rsidRDefault="00384CAA" w:rsidP="008777A0">
                      <w:pPr>
                        <w:pStyle w:val="ListParagraph"/>
                        <w:numPr>
                          <w:ilvl w:val="0"/>
                          <w:numId w:val="3"/>
                        </w:numPr>
                        <w:ind w:left="1560" w:hanging="142"/>
                        <w:rPr>
                          <w:sz w:val="24"/>
                          <w:szCs w:val="24"/>
                        </w:rPr>
                      </w:pPr>
                      <w:r w:rsidRPr="00384CAA">
                        <w:rPr>
                          <w:sz w:val="24"/>
                          <w:szCs w:val="24"/>
                        </w:rPr>
                        <w:t>Amount of vinegar</w:t>
                      </w:r>
                    </w:p>
                    <w:p w:rsidR="00384CAA" w:rsidRPr="00384CAA" w:rsidRDefault="00384CAA" w:rsidP="008777A0">
                      <w:pPr>
                        <w:pStyle w:val="ListParagraph"/>
                        <w:numPr>
                          <w:ilvl w:val="0"/>
                          <w:numId w:val="3"/>
                        </w:numPr>
                        <w:ind w:left="1560" w:hanging="142"/>
                        <w:rPr>
                          <w:sz w:val="24"/>
                          <w:szCs w:val="24"/>
                        </w:rPr>
                      </w:pPr>
                      <w:r w:rsidRPr="00384CAA">
                        <w:rPr>
                          <w:sz w:val="24"/>
                          <w:szCs w:val="24"/>
                        </w:rPr>
                        <w:t>Temperature of vinegar</w:t>
                      </w:r>
                    </w:p>
                    <w:p w:rsidR="00384CAA" w:rsidRPr="00384CAA" w:rsidRDefault="00384CAA" w:rsidP="008777A0">
                      <w:pPr>
                        <w:pStyle w:val="ListParagraph"/>
                        <w:numPr>
                          <w:ilvl w:val="0"/>
                          <w:numId w:val="3"/>
                        </w:numPr>
                        <w:ind w:left="1560" w:hanging="142"/>
                        <w:rPr>
                          <w:sz w:val="24"/>
                          <w:szCs w:val="24"/>
                        </w:rPr>
                      </w:pPr>
                      <w:r w:rsidRPr="00384CAA">
                        <w:rPr>
                          <w:sz w:val="24"/>
                          <w:szCs w:val="24"/>
                        </w:rPr>
                        <w:t>Same person doing measurements</w:t>
                      </w:r>
                    </w:p>
                  </w:txbxContent>
                </v:textbox>
                <w10:wrap type="square"/>
              </v:shape>
            </w:pict>
          </mc:Fallback>
        </mc:AlternateContent>
      </w:r>
    </w:p>
    <w:p w:rsidR="00F45FEF" w:rsidRPr="00384CAA" w:rsidRDefault="00F45FEF" w:rsidP="00F45FEF">
      <w:pPr>
        <w:rPr>
          <w:b/>
          <w:sz w:val="24"/>
          <w:szCs w:val="24"/>
        </w:rPr>
      </w:pPr>
      <w:r w:rsidRPr="00384CAA">
        <w:rPr>
          <w:b/>
          <w:sz w:val="24"/>
          <w:szCs w:val="24"/>
        </w:rPr>
        <w:t xml:space="preserve">Variables:  </w:t>
      </w:r>
    </w:p>
    <w:p w:rsidR="00384CAA" w:rsidRDefault="00384CAA" w:rsidP="00600301">
      <w:pPr>
        <w:rPr>
          <w:b/>
          <w:sz w:val="24"/>
          <w:szCs w:val="24"/>
        </w:rPr>
      </w:pPr>
    </w:p>
    <w:p w:rsidR="00384CAA" w:rsidRDefault="00384CAA" w:rsidP="00600301">
      <w:pPr>
        <w:rPr>
          <w:b/>
          <w:sz w:val="24"/>
          <w:szCs w:val="24"/>
        </w:rPr>
      </w:pPr>
    </w:p>
    <w:p w:rsidR="00384CAA" w:rsidRDefault="00384CAA" w:rsidP="00600301">
      <w:pPr>
        <w:rPr>
          <w:b/>
          <w:sz w:val="24"/>
          <w:szCs w:val="24"/>
        </w:rPr>
      </w:pPr>
    </w:p>
    <w:p w:rsidR="00600301" w:rsidRPr="00384CAA" w:rsidRDefault="00600301" w:rsidP="00600301">
      <w:pPr>
        <w:rPr>
          <w:b/>
          <w:sz w:val="24"/>
          <w:szCs w:val="24"/>
        </w:rPr>
      </w:pPr>
      <w:r w:rsidRPr="00384CAA">
        <w:rPr>
          <w:b/>
          <w:sz w:val="24"/>
          <w:szCs w:val="24"/>
        </w:rPr>
        <w:t>Materials:</w:t>
      </w:r>
    </w:p>
    <w:p w:rsidR="00384CAA" w:rsidRDefault="00384CAA" w:rsidP="00600301">
      <w:pPr>
        <w:numPr>
          <w:ilvl w:val="0"/>
          <w:numId w:val="5"/>
        </w:numPr>
        <w:contextualSpacing/>
        <w:rPr>
          <w:sz w:val="24"/>
          <w:szCs w:val="24"/>
        </w:rPr>
        <w:sectPr w:rsidR="00384CAA" w:rsidSect="00632660">
          <w:pgSz w:w="11906" w:h="16838"/>
          <w:pgMar w:top="720" w:right="720" w:bottom="720" w:left="720" w:header="708" w:footer="708" w:gutter="0"/>
          <w:cols w:space="708"/>
          <w:docGrid w:linePitch="360"/>
        </w:sectPr>
      </w:pPr>
    </w:p>
    <w:p w:rsidR="00600301" w:rsidRPr="00384CAA" w:rsidRDefault="00600301" w:rsidP="00384CAA">
      <w:pPr>
        <w:numPr>
          <w:ilvl w:val="0"/>
          <w:numId w:val="5"/>
        </w:numPr>
        <w:ind w:left="426"/>
        <w:contextualSpacing/>
        <w:rPr>
          <w:sz w:val="24"/>
          <w:szCs w:val="24"/>
        </w:rPr>
      </w:pPr>
      <w:r w:rsidRPr="00384CAA">
        <w:rPr>
          <w:sz w:val="24"/>
          <w:szCs w:val="24"/>
        </w:rPr>
        <w:t xml:space="preserve">3 x 100ml beaker </w:t>
      </w:r>
    </w:p>
    <w:p w:rsidR="00600301" w:rsidRPr="00384CAA" w:rsidRDefault="00600301" w:rsidP="00384CAA">
      <w:pPr>
        <w:numPr>
          <w:ilvl w:val="0"/>
          <w:numId w:val="5"/>
        </w:numPr>
        <w:ind w:left="426"/>
        <w:contextualSpacing/>
        <w:rPr>
          <w:sz w:val="24"/>
          <w:szCs w:val="24"/>
        </w:rPr>
      </w:pPr>
      <w:r w:rsidRPr="00384CAA">
        <w:rPr>
          <w:sz w:val="24"/>
          <w:szCs w:val="24"/>
        </w:rPr>
        <w:t>white board marker</w:t>
      </w:r>
    </w:p>
    <w:p w:rsidR="00600301" w:rsidRPr="00384CAA" w:rsidRDefault="00600301" w:rsidP="00384CAA">
      <w:pPr>
        <w:numPr>
          <w:ilvl w:val="0"/>
          <w:numId w:val="5"/>
        </w:numPr>
        <w:ind w:left="426"/>
        <w:contextualSpacing/>
        <w:rPr>
          <w:sz w:val="24"/>
          <w:szCs w:val="24"/>
        </w:rPr>
      </w:pPr>
      <w:r w:rsidRPr="00384CAA">
        <w:rPr>
          <w:sz w:val="24"/>
          <w:szCs w:val="24"/>
        </w:rPr>
        <w:t>spatula</w:t>
      </w:r>
    </w:p>
    <w:p w:rsidR="00600301" w:rsidRPr="00384CAA" w:rsidRDefault="00600301" w:rsidP="00384CAA">
      <w:pPr>
        <w:numPr>
          <w:ilvl w:val="0"/>
          <w:numId w:val="5"/>
        </w:numPr>
        <w:ind w:left="426"/>
        <w:contextualSpacing/>
        <w:rPr>
          <w:sz w:val="24"/>
          <w:szCs w:val="24"/>
        </w:rPr>
      </w:pPr>
      <w:r w:rsidRPr="00384CAA">
        <w:rPr>
          <w:sz w:val="24"/>
          <w:szCs w:val="24"/>
        </w:rPr>
        <w:t>scale</w:t>
      </w:r>
    </w:p>
    <w:p w:rsidR="00600301" w:rsidRPr="00384CAA" w:rsidRDefault="00600301" w:rsidP="00384CAA">
      <w:pPr>
        <w:numPr>
          <w:ilvl w:val="0"/>
          <w:numId w:val="5"/>
        </w:numPr>
        <w:ind w:left="426"/>
        <w:contextualSpacing/>
        <w:rPr>
          <w:sz w:val="24"/>
          <w:szCs w:val="24"/>
        </w:rPr>
      </w:pPr>
      <w:r w:rsidRPr="00384CAA">
        <w:rPr>
          <w:sz w:val="24"/>
          <w:szCs w:val="24"/>
        </w:rPr>
        <w:t xml:space="preserve">sodium bicarbonate </w:t>
      </w:r>
    </w:p>
    <w:p w:rsidR="00600301" w:rsidRPr="00384CAA" w:rsidRDefault="00600301" w:rsidP="00384CAA">
      <w:pPr>
        <w:numPr>
          <w:ilvl w:val="0"/>
          <w:numId w:val="5"/>
        </w:numPr>
        <w:ind w:left="426"/>
        <w:contextualSpacing/>
        <w:rPr>
          <w:sz w:val="24"/>
          <w:szCs w:val="24"/>
        </w:rPr>
      </w:pPr>
      <w:r w:rsidRPr="00384CAA">
        <w:rPr>
          <w:sz w:val="24"/>
          <w:szCs w:val="24"/>
        </w:rPr>
        <w:t>30ml white vinegar</w:t>
      </w:r>
    </w:p>
    <w:p w:rsidR="00600301" w:rsidRPr="00384CAA" w:rsidRDefault="00600301" w:rsidP="00384CAA">
      <w:pPr>
        <w:numPr>
          <w:ilvl w:val="0"/>
          <w:numId w:val="5"/>
        </w:numPr>
        <w:ind w:left="426"/>
        <w:contextualSpacing/>
        <w:rPr>
          <w:sz w:val="24"/>
          <w:szCs w:val="24"/>
        </w:rPr>
      </w:pPr>
      <w:r w:rsidRPr="00384CAA">
        <w:rPr>
          <w:sz w:val="24"/>
          <w:szCs w:val="24"/>
        </w:rPr>
        <w:t>30ml red wine vinegar</w:t>
      </w:r>
    </w:p>
    <w:p w:rsidR="00600301" w:rsidRPr="00384CAA" w:rsidRDefault="00600301" w:rsidP="00384CAA">
      <w:pPr>
        <w:numPr>
          <w:ilvl w:val="0"/>
          <w:numId w:val="5"/>
        </w:numPr>
        <w:ind w:left="426"/>
        <w:contextualSpacing/>
        <w:rPr>
          <w:sz w:val="24"/>
          <w:szCs w:val="24"/>
        </w:rPr>
      </w:pPr>
      <w:r w:rsidRPr="00384CAA">
        <w:rPr>
          <w:sz w:val="24"/>
          <w:szCs w:val="24"/>
        </w:rPr>
        <w:t>25ml balsamic vinegar</w:t>
      </w:r>
    </w:p>
    <w:p w:rsidR="00600301" w:rsidRPr="00384CAA" w:rsidRDefault="00600301" w:rsidP="00384CAA">
      <w:pPr>
        <w:numPr>
          <w:ilvl w:val="0"/>
          <w:numId w:val="5"/>
        </w:numPr>
        <w:ind w:left="426"/>
        <w:contextualSpacing/>
        <w:rPr>
          <w:sz w:val="24"/>
          <w:szCs w:val="24"/>
        </w:rPr>
      </w:pPr>
      <w:r w:rsidRPr="00384CAA">
        <w:rPr>
          <w:sz w:val="24"/>
          <w:szCs w:val="24"/>
        </w:rPr>
        <w:t>Thermometer (optional)</w:t>
      </w:r>
    </w:p>
    <w:p w:rsidR="00384CAA" w:rsidRDefault="00384CAA" w:rsidP="00600301">
      <w:pPr>
        <w:rPr>
          <w:sz w:val="24"/>
          <w:szCs w:val="24"/>
        </w:rPr>
        <w:sectPr w:rsidR="00384CAA" w:rsidSect="00384CAA">
          <w:type w:val="continuous"/>
          <w:pgSz w:w="11906" w:h="16838"/>
          <w:pgMar w:top="720" w:right="720" w:bottom="720" w:left="720" w:header="708" w:footer="708" w:gutter="0"/>
          <w:cols w:num="3" w:space="708"/>
          <w:docGrid w:linePitch="360"/>
        </w:sectPr>
      </w:pPr>
    </w:p>
    <w:p w:rsidR="00600301" w:rsidRPr="00384CAA" w:rsidRDefault="00600301" w:rsidP="00600301">
      <w:pPr>
        <w:rPr>
          <w:sz w:val="24"/>
          <w:szCs w:val="24"/>
        </w:rPr>
      </w:pPr>
    </w:p>
    <w:p w:rsidR="00600301" w:rsidRPr="00384CAA" w:rsidRDefault="00600301" w:rsidP="00600301">
      <w:pPr>
        <w:rPr>
          <w:b/>
          <w:sz w:val="24"/>
          <w:szCs w:val="24"/>
        </w:rPr>
      </w:pPr>
      <w:r w:rsidRPr="00384CAA">
        <w:rPr>
          <w:b/>
          <w:sz w:val="24"/>
          <w:szCs w:val="24"/>
        </w:rPr>
        <w:t>Method:</w:t>
      </w:r>
    </w:p>
    <w:p w:rsidR="00600301" w:rsidRPr="00384CAA" w:rsidRDefault="00600301" w:rsidP="00600301">
      <w:pPr>
        <w:numPr>
          <w:ilvl w:val="0"/>
          <w:numId w:val="6"/>
        </w:numPr>
        <w:contextualSpacing/>
        <w:rPr>
          <w:sz w:val="24"/>
          <w:szCs w:val="24"/>
        </w:rPr>
      </w:pPr>
      <w:r w:rsidRPr="00384CAA">
        <w:rPr>
          <w:sz w:val="24"/>
          <w:szCs w:val="24"/>
        </w:rPr>
        <w:t>Mark each beaker with whiteboard marker labelled</w:t>
      </w:r>
    </w:p>
    <w:p w:rsidR="00600301" w:rsidRPr="00384CAA" w:rsidRDefault="00600301" w:rsidP="00600301">
      <w:pPr>
        <w:numPr>
          <w:ilvl w:val="0"/>
          <w:numId w:val="7"/>
        </w:numPr>
        <w:contextualSpacing/>
        <w:rPr>
          <w:sz w:val="24"/>
          <w:szCs w:val="24"/>
        </w:rPr>
      </w:pPr>
      <w:r w:rsidRPr="00384CAA">
        <w:rPr>
          <w:sz w:val="24"/>
          <w:szCs w:val="24"/>
        </w:rPr>
        <w:t>white vinegar</w:t>
      </w:r>
    </w:p>
    <w:p w:rsidR="00600301" w:rsidRPr="00384CAA" w:rsidRDefault="00600301" w:rsidP="00600301">
      <w:pPr>
        <w:numPr>
          <w:ilvl w:val="0"/>
          <w:numId w:val="7"/>
        </w:numPr>
        <w:contextualSpacing/>
        <w:rPr>
          <w:sz w:val="24"/>
          <w:szCs w:val="24"/>
        </w:rPr>
      </w:pPr>
      <w:r w:rsidRPr="00384CAA">
        <w:rPr>
          <w:sz w:val="24"/>
          <w:szCs w:val="24"/>
        </w:rPr>
        <w:t>red wine vinegar</w:t>
      </w:r>
    </w:p>
    <w:p w:rsidR="00600301" w:rsidRPr="00384CAA" w:rsidRDefault="00600301" w:rsidP="00600301">
      <w:pPr>
        <w:numPr>
          <w:ilvl w:val="0"/>
          <w:numId w:val="7"/>
        </w:numPr>
        <w:contextualSpacing/>
        <w:rPr>
          <w:sz w:val="24"/>
          <w:szCs w:val="24"/>
        </w:rPr>
      </w:pPr>
      <w:r w:rsidRPr="00384CAA">
        <w:rPr>
          <w:sz w:val="24"/>
          <w:szCs w:val="24"/>
        </w:rPr>
        <w:t>balsamic vinegar</w:t>
      </w:r>
    </w:p>
    <w:p w:rsidR="00600301" w:rsidRPr="00384CAA" w:rsidRDefault="00600301" w:rsidP="00600301">
      <w:pPr>
        <w:numPr>
          <w:ilvl w:val="0"/>
          <w:numId w:val="6"/>
        </w:numPr>
        <w:contextualSpacing/>
        <w:rPr>
          <w:sz w:val="24"/>
          <w:szCs w:val="24"/>
        </w:rPr>
      </w:pPr>
      <w:r w:rsidRPr="00384CAA">
        <w:rPr>
          <w:sz w:val="24"/>
          <w:szCs w:val="24"/>
        </w:rPr>
        <w:t>Measure 25ml of each vinegar in a measuring cylinder and pour into appropriate labelled beaker.</w:t>
      </w:r>
    </w:p>
    <w:p w:rsidR="00600301" w:rsidRPr="00384CAA" w:rsidRDefault="00600301" w:rsidP="00600301">
      <w:pPr>
        <w:numPr>
          <w:ilvl w:val="0"/>
          <w:numId w:val="6"/>
        </w:numPr>
        <w:contextualSpacing/>
        <w:rPr>
          <w:sz w:val="24"/>
          <w:szCs w:val="24"/>
        </w:rPr>
      </w:pPr>
      <w:r w:rsidRPr="00384CAA">
        <w:rPr>
          <w:sz w:val="24"/>
          <w:szCs w:val="24"/>
        </w:rPr>
        <w:t>Weigh 3g of sodium bicarbonate in weighing boat.</w:t>
      </w:r>
    </w:p>
    <w:p w:rsidR="00600301" w:rsidRPr="00384CAA" w:rsidRDefault="00600301" w:rsidP="00600301">
      <w:pPr>
        <w:numPr>
          <w:ilvl w:val="0"/>
          <w:numId w:val="6"/>
        </w:numPr>
        <w:contextualSpacing/>
        <w:rPr>
          <w:sz w:val="24"/>
          <w:szCs w:val="24"/>
        </w:rPr>
      </w:pPr>
      <w:r w:rsidRPr="00384CAA">
        <w:rPr>
          <w:sz w:val="24"/>
          <w:szCs w:val="24"/>
        </w:rPr>
        <w:t>Add the sodium bicarbonate to white vinegar.</w:t>
      </w:r>
    </w:p>
    <w:p w:rsidR="00600301" w:rsidRPr="00384CAA" w:rsidRDefault="00600301" w:rsidP="00600301">
      <w:pPr>
        <w:numPr>
          <w:ilvl w:val="0"/>
          <w:numId w:val="6"/>
        </w:numPr>
        <w:contextualSpacing/>
        <w:rPr>
          <w:sz w:val="24"/>
          <w:szCs w:val="24"/>
        </w:rPr>
      </w:pPr>
      <w:r w:rsidRPr="00384CAA">
        <w:rPr>
          <w:sz w:val="24"/>
          <w:szCs w:val="24"/>
        </w:rPr>
        <w:t>Observe the reaction and mark the level the reaction bubbles to.</w:t>
      </w:r>
    </w:p>
    <w:p w:rsidR="00600301" w:rsidRPr="00384CAA" w:rsidRDefault="00600301" w:rsidP="00600301">
      <w:pPr>
        <w:numPr>
          <w:ilvl w:val="0"/>
          <w:numId w:val="6"/>
        </w:numPr>
        <w:contextualSpacing/>
        <w:rPr>
          <w:sz w:val="24"/>
          <w:szCs w:val="24"/>
        </w:rPr>
      </w:pPr>
      <w:r w:rsidRPr="00384CAA">
        <w:rPr>
          <w:sz w:val="24"/>
          <w:szCs w:val="24"/>
        </w:rPr>
        <w:t>Repeat for red wine and balsamic vinegar.</w:t>
      </w:r>
    </w:p>
    <w:p w:rsidR="00600301" w:rsidRPr="00384CAA" w:rsidRDefault="00600301" w:rsidP="00600301">
      <w:pPr>
        <w:numPr>
          <w:ilvl w:val="0"/>
          <w:numId w:val="6"/>
        </w:numPr>
        <w:contextualSpacing/>
        <w:rPr>
          <w:i/>
          <w:sz w:val="24"/>
          <w:szCs w:val="24"/>
        </w:rPr>
      </w:pPr>
      <w:r w:rsidRPr="00384CAA">
        <w:rPr>
          <w:i/>
          <w:sz w:val="24"/>
          <w:szCs w:val="24"/>
        </w:rPr>
        <w:t>Optional:  record temperature change in vinegars when bicarb is added.</w:t>
      </w:r>
    </w:p>
    <w:p w:rsidR="00600301" w:rsidRPr="00384CAA" w:rsidRDefault="00600301" w:rsidP="00600301">
      <w:pPr>
        <w:contextualSpacing/>
        <w:rPr>
          <w:i/>
          <w:sz w:val="24"/>
          <w:szCs w:val="24"/>
        </w:rPr>
      </w:pPr>
    </w:p>
    <w:p w:rsidR="00600301" w:rsidRPr="00384CAA" w:rsidRDefault="00600301" w:rsidP="00600301">
      <w:pPr>
        <w:contextualSpacing/>
        <w:rPr>
          <w:i/>
          <w:sz w:val="24"/>
          <w:szCs w:val="24"/>
        </w:rPr>
      </w:pPr>
    </w:p>
    <w:p w:rsidR="00F45FEF" w:rsidRPr="00384CAA" w:rsidRDefault="00F45FEF" w:rsidP="00F45FEF">
      <w:pPr>
        <w:rPr>
          <w:b/>
          <w:sz w:val="24"/>
        </w:rPr>
      </w:pPr>
      <w:r w:rsidRPr="00384CAA">
        <w:rPr>
          <w:b/>
          <w:sz w:val="24"/>
        </w:rPr>
        <w:t>Results:</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F45FEF" w:rsidRPr="003E3E11" w:rsidTr="00384CAA">
        <w:trPr>
          <w:trHeight w:val="359"/>
          <w:jc w:val="center"/>
        </w:trPr>
        <w:tc>
          <w:tcPr>
            <w:tcW w:w="1803" w:type="dxa"/>
            <w:tcBorders>
              <w:top w:val="nil"/>
              <w:left w:val="nil"/>
            </w:tcBorders>
            <w:vAlign w:val="center"/>
          </w:tcPr>
          <w:p w:rsidR="00F45FEF" w:rsidRPr="003E3E11" w:rsidRDefault="00F45FEF" w:rsidP="00384CAA">
            <w:pPr>
              <w:jc w:val="center"/>
              <w:rPr>
                <w:sz w:val="20"/>
              </w:rPr>
            </w:pPr>
          </w:p>
        </w:tc>
        <w:tc>
          <w:tcPr>
            <w:tcW w:w="7213" w:type="dxa"/>
            <w:gridSpan w:val="4"/>
            <w:vAlign w:val="center"/>
          </w:tcPr>
          <w:p w:rsidR="00F45FEF" w:rsidRPr="003E3E11" w:rsidRDefault="00F45FEF" w:rsidP="00384CAA">
            <w:pPr>
              <w:jc w:val="center"/>
              <w:rPr>
                <w:b/>
                <w:sz w:val="20"/>
              </w:rPr>
            </w:pPr>
            <w:r w:rsidRPr="003E3E11">
              <w:rPr>
                <w:b/>
                <w:sz w:val="20"/>
              </w:rPr>
              <w:t>Height of Bubbles (cm)</w:t>
            </w:r>
          </w:p>
        </w:tc>
      </w:tr>
      <w:tr w:rsidR="00F45FEF" w:rsidRPr="003E3E11" w:rsidTr="008777A0">
        <w:trPr>
          <w:trHeight w:val="468"/>
          <w:jc w:val="center"/>
        </w:trPr>
        <w:tc>
          <w:tcPr>
            <w:tcW w:w="1803" w:type="dxa"/>
            <w:vAlign w:val="center"/>
          </w:tcPr>
          <w:p w:rsidR="00F45FEF" w:rsidRPr="003E3E11" w:rsidRDefault="00F45FEF" w:rsidP="00384CAA">
            <w:pPr>
              <w:jc w:val="center"/>
              <w:rPr>
                <w:b/>
                <w:sz w:val="20"/>
              </w:rPr>
            </w:pPr>
            <w:r w:rsidRPr="003E3E11">
              <w:rPr>
                <w:b/>
                <w:sz w:val="20"/>
              </w:rPr>
              <w:t>Type of Vinegar</w:t>
            </w:r>
          </w:p>
        </w:tc>
        <w:tc>
          <w:tcPr>
            <w:tcW w:w="1803" w:type="dxa"/>
            <w:vAlign w:val="center"/>
          </w:tcPr>
          <w:p w:rsidR="00F45FEF" w:rsidRPr="003E3E11" w:rsidRDefault="00F45FEF" w:rsidP="00384CAA">
            <w:pPr>
              <w:jc w:val="center"/>
              <w:rPr>
                <w:sz w:val="20"/>
              </w:rPr>
            </w:pPr>
            <w:r w:rsidRPr="003E3E11">
              <w:rPr>
                <w:sz w:val="20"/>
              </w:rPr>
              <w:t>Trial 1</w:t>
            </w:r>
          </w:p>
        </w:tc>
        <w:tc>
          <w:tcPr>
            <w:tcW w:w="1803" w:type="dxa"/>
            <w:vAlign w:val="center"/>
          </w:tcPr>
          <w:p w:rsidR="00F45FEF" w:rsidRPr="003E3E11" w:rsidRDefault="00F45FEF" w:rsidP="00384CAA">
            <w:pPr>
              <w:jc w:val="center"/>
              <w:rPr>
                <w:sz w:val="20"/>
              </w:rPr>
            </w:pPr>
            <w:r w:rsidRPr="003E3E11">
              <w:rPr>
                <w:sz w:val="20"/>
              </w:rPr>
              <w:t>Trial 2</w:t>
            </w:r>
          </w:p>
        </w:tc>
        <w:tc>
          <w:tcPr>
            <w:tcW w:w="1803" w:type="dxa"/>
            <w:vAlign w:val="center"/>
          </w:tcPr>
          <w:p w:rsidR="00F45FEF" w:rsidRPr="003E3E11" w:rsidRDefault="00F45FEF" w:rsidP="00384CAA">
            <w:pPr>
              <w:jc w:val="center"/>
              <w:rPr>
                <w:sz w:val="20"/>
              </w:rPr>
            </w:pPr>
            <w:r w:rsidRPr="003E3E11">
              <w:rPr>
                <w:sz w:val="20"/>
              </w:rPr>
              <w:t>Trial 3</w:t>
            </w:r>
          </w:p>
        </w:tc>
        <w:tc>
          <w:tcPr>
            <w:tcW w:w="1804" w:type="dxa"/>
            <w:vAlign w:val="center"/>
          </w:tcPr>
          <w:p w:rsidR="00F45FEF" w:rsidRPr="008777A0" w:rsidRDefault="00F45FEF" w:rsidP="00384CAA">
            <w:pPr>
              <w:jc w:val="center"/>
              <w:rPr>
                <w:b/>
                <w:sz w:val="20"/>
              </w:rPr>
            </w:pPr>
            <w:r w:rsidRPr="008777A0">
              <w:rPr>
                <w:b/>
                <w:sz w:val="20"/>
              </w:rPr>
              <w:t>Average</w:t>
            </w:r>
          </w:p>
        </w:tc>
      </w:tr>
      <w:tr w:rsidR="00F45FEF" w:rsidRPr="003E3E11" w:rsidTr="008777A0">
        <w:trPr>
          <w:jc w:val="center"/>
        </w:trPr>
        <w:tc>
          <w:tcPr>
            <w:tcW w:w="1803" w:type="dxa"/>
            <w:vAlign w:val="center"/>
          </w:tcPr>
          <w:p w:rsidR="00F45FEF" w:rsidRPr="008777A0" w:rsidRDefault="00F45FEF" w:rsidP="008777A0">
            <w:pPr>
              <w:rPr>
                <w:sz w:val="24"/>
              </w:rPr>
            </w:pPr>
            <w:r w:rsidRPr="008777A0">
              <w:rPr>
                <w:sz w:val="24"/>
              </w:rPr>
              <w:t>Red</w:t>
            </w:r>
          </w:p>
        </w:tc>
        <w:tc>
          <w:tcPr>
            <w:tcW w:w="1803" w:type="dxa"/>
          </w:tcPr>
          <w:p w:rsidR="00F45FEF" w:rsidRDefault="00F45FEF" w:rsidP="00F45FEF">
            <w:pPr>
              <w:rPr>
                <w:sz w:val="20"/>
              </w:rPr>
            </w:pPr>
          </w:p>
          <w:p w:rsidR="00632660" w:rsidRPr="003E3E11" w:rsidRDefault="00632660" w:rsidP="00F45FEF">
            <w:pPr>
              <w:rPr>
                <w:sz w:val="20"/>
              </w:rPr>
            </w:pPr>
          </w:p>
        </w:tc>
        <w:tc>
          <w:tcPr>
            <w:tcW w:w="1803" w:type="dxa"/>
          </w:tcPr>
          <w:p w:rsidR="00F45FEF" w:rsidRPr="003E3E11" w:rsidRDefault="00F45FEF" w:rsidP="00F45FEF">
            <w:pPr>
              <w:rPr>
                <w:sz w:val="20"/>
              </w:rPr>
            </w:pPr>
          </w:p>
        </w:tc>
        <w:tc>
          <w:tcPr>
            <w:tcW w:w="1803" w:type="dxa"/>
          </w:tcPr>
          <w:p w:rsidR="00F45FEF" w:rsidRPr="003E3E11" w:rsidRDefault="00F45FEF" w:rsidP="00F45FEF">
            <w:pPr>
              <w:rPr>
                <w:sz w:val="20"/>
              </w:rPr>
            </w:pPr>
          </w:p>
        </w:tc>
        <w:tc>
          <w:tcPr>
            <w:tcW w:w="1804" w:type="dxa"/>
          </w:tcPr>
          <w:p w:rsidR="00F45FEF" w:rsidRPr="003E3E11" w:rsidRDefault="00F45FEF" w:rsidP="00F45FEF">
            <w:pPr>
              <w:rPr>
                <w:sz w:val="20"/>
              </w:rPr>
            </w:pPr>
          </w:p>
        </w:tc>
      </w:tr>
      <w:tr w:rsidR="00F45FEF" w:rsidRPr="003E3E11" w:rsidTr="008777A0">
        <w:trPr>
          <w:jc w:val="center"/>
        </w:trPr>
        <w:tc>
          <w:tcPr>
            <w:tcW w:w="1803" w:type="dxa"/>
            <w:vAlign w:val="center"/>
          </w:tcPr>
          <w:p w:rsidR="00F45FEF" w:rsidRPr="008777A0" w:rsidRDefault="00F45FEF" w:rsidP="008777A0">
            <w:pPr>
              <w:rPr>
                <w:sz w:val="24"/>
              </w:rPr>
            </w:pPr>
            <w:r w:rsidRPr="008777A0">
              <w:rPr>
                <w:sz w:val="24"/>
              </w:rPr>
              <w:t>White</w:t>
            </w:r>
          </w:p>
        </w:tc>
        <w:tc>
          <w:tcPr>
            <w:tcW w:w="1803" w:type="dxa"/>
          </w:tcPr>
          <w:p w:rsidR="00F45FEF" w:rsidRDefault="00F45FEF" w:rsidP="00F45FEF">
            <w:pPr>
              <w:rPr>
                <w:sz w:val="20"/>
              </w:rPr>
            </w:pPr>
          </w:p>
          <w:p w:rsidR="00632660" w:rsidRPr="003E3E11" w:rsidRDefault="00632660" w:rsidP="00F45FEF">
            <w:pPr>
              <w:rPr>
                <w:sz w:val="20"/>
              </w:rPr>
            </w:pPr>
          </w:p>
        </w:tc>
        <w:tc>
          <w:tcPr>
            <w:tcW w:w="1803" w:type="dxa"/>
          </w:tcPr>
          <w:p w:rsidR="00F45FEF" w:rsidRPr="003E3E11" w:rsidRDefault="00F45FEF" w:rsidP="00F45FEF">
            <w:pPr>
              <w:rPr>
                <w:sz w:val="20"/>
              </w:rPr>
            </w:pPr>
          </w:p>
        </w:tc>
        <w:tc>
          <w:tcPr>
            <w:tcW w:w="1803" w:type="dxa"/>
          </w:tcPr>
          <w:p w:rsidR="00F45FEF" w:rsidRPr="003E3E11" w:rsidRDefault="00F45FEF" w:rsidP="00F45FEF">
            <w:pPr>
              <w:rPr>
                <w:sz w:val="20"/>
              </w:rPr>
            </w:pPr>
          </w:p>
        </w:tc>
        <w:tc>
          <w:tcPr>
            <w:tcW w:w="1804" w:type="dxa"/>
          </w:tcPr>
          <w:p w:rsidR="00F45FEF" w:rsidRPr="003E3E11" w:rsidRDefault="00F45FEF" w:rsidP="00F45FEF">
            <w:pPr>
              <w:rPr>
                <w:sz w:val="20"/>
              </w:rPr>
            </w:pPr>
          </w:p>
        </w:tc>
      </w:tr>
      <w:tr w:rsidR="00F45FEF" w:rsidRPr="003E3E11" w:rsidTr="008777A0">
        <w:trPr>
          <w:jc w:val="center"/>
        </w:trPr>
        <w:tc>
          <w:tcPr>
            <w:tcW w:w="1803" w:type="dxa"/>
            <w:vAlign w:val="center"/>
          </w:tcPr>
          <w:p w:rsidR="00F45FEF" w:rsidRPr="008777A0" w:rsidRDefault="00F45FEF" w:rsidP="008777A0">
            <w:pPr>
              <w:rPr>
                <w:sz w:val="24"/>
              </w:rPr>
            </w:pPr>
            <w:r w:rsidRPr="008777A0">
              <w:rPr>
                <w:sz w:val="24"/>
              </w:rPr>
              <w:t>Balsamic</w:t>
            </w:r>
          </w:p>
        </w:tc>
        <w:tc>
          <w:tcPr>
            <w:tcW w:w="1803" w:type="dxa"/>
          </w:tcPr>
          <w:p w:rsidR="00F45FEF" w:rsidRDefault="00F45FEF" w:rsidP="00F45FEF">
            <w:pPr>
              <w:rPr>
                <w:sz w:val="20"/>
              </w:rPr>
            </w:pPr>
          </w:p>
          <w:p w:rsidR="00632660" w:rsidRPr="003E3E11" w:rsidRDefault="00632660" w:rsidP="00F45FEF">
            <w:pPr>
              <w:rPr>
                <w:sz w:val="20"/>
              </w:rPr>
            </w:pPr>
          </w:p>
        </w:tc>
        <w:tc>
          <w:tcPr>
            <w:tcW w:w="1803" w:type="dxa"/>
          </w:tcPr>
          <w:p w:rsidR="00F45FEF" w:rsidRPr="003E3E11" w:rsidRDefault="00F45FEF" w:rsidP="00F45FEF">
            <w:pPr>
              <w:rPr>
                <w:sz w:val="20"/>
              </w:rPr>
            </w:pPr>
          </w:p>
        </w:tc>
        <w:tc>
          <w:tcPr>
            <w:tcW w:w="1803" w:type="dxa"/>
          </w:tcPr>
          <w:p w:rsidR="00F45FEF" w:rsidRPr="003E3E11" w:rsidRDefault="00F45FEF" w:rsidP="00F45FEF">
            <w:pPr>
              <w:rPr>
                <w:sz w:val="20"/>
              </w:rPr>
            </w:pPr>
          </w:p>
        </w:tc>
        <w:tc>
          <w:tcPr>
            <w:tcW w:w="1804" w:type="dxa"/>
          </w:tcPr>
          <w:p w:rsidR="00F45FEF" w:rsidRPr="003E3E11" w:rsidRDefault="00F45FEF" w:rsidP="00F45FEF">
            <w:pPr>
              <w:rPr>
                <w:sz w:val="20"/>
              </w:rPr>
            </w:pPr>
          </w:p>
        </w:tc>
      </w:tr>
    </w:tbl>
    <w:p w:rsidR="00384CAA" w:rsidRDefault="00384CAA" w:rsidP="00F45FEF">
      <w:pPr>
        <w:rPr>
          <w:b/>
          <w:sz w:val="20"/>
        </w:rPr>
      </w:pPr>
    </w:p>
    <w:p w:rsidR="00F45FEF" w:rsidRPr="00384CAA" w:rsidRDefault="00384CAA" w:rsidP="00F45FEF">
      <w:pPr>
        <w:rPr>
          <w:sz w:val="24"/>
        </w:rPr>
      </w:pPr>
      <w:r>
        <w:rPr>
          <w:rFonts w:ascii="Arial" w:hAnsi="Arial" w:cs="Arial"/>
          <w:noProof/>
        </w:rPr>
        <w:lastRenderedPageBreak/>
        <mc:AlternateContent>
          <mc:Choice Requires="wpg">
            <w:drawing>
              <wp:anchor distT="0" distB="0" distL="114300" distR="114300" simplePos="0" relativeHeight="251658240" behindDoc="0" locked="0" layoutInCell="1" allowOverlap="1" wp14:anchorId="125D38B1">
                <wp:simplePos x="0" y="0"/>
                <wp:positionH relativeFrom="margin">
                  <wp:posOffset>1274445</wp:posOffset>
                </wp:positionH>
                <wp:positionV relativeFrom="paragraph">
                  <wp:posOffset>240030</wp:posOffset>
                </wp:positionV>
                <wp:extent cx="3544570" cy="3514090"/>
                <wp:effectExtent l="0" t="0" r="17780" b="10160"/>
                <wp:wrapTopAndBottom/>
                <wp:docPr id="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3514090"/>
                          <a:chOff x="1769" y="1974"/>
                          <a:chExt cx="5040" cy="5529"/>
                        </a:xfrm>
                      </wpg:grpSpPr>
                      <wps:wsp>
                        <wps:cNvPr id="15" name="Text Box 2"/>
                        <wps:cNvSpPr txBox="1">
                          <a:spLocks noChangeArrowheads="1"/>
                        </wps:cNvSpPr>
                        <wps:spPr bwMode="auto">
                          <a:xfrm>
                            <a:off x="2848" y="1974"/>
                            <a:ext cx="3961" cy="4774"/>
                          </a:xfrm>
                          <a:prstGeom prst="rect">
                            <a:avLst/>
                          </a:prstGeom>
                          <a:solidFill>
                            <a:srgbClr val="FFFFFF"/>
                          </a:solidFill>
                          <a:ln w="9525">
                            <a:solidFill>
                              <a:srgbClr val="FFFFFF"/>
                            </a:solidFill>
                            <a:miter lim="800000"/>
                            <a:headEnd/>
                            <a:tailEnd/>
                          </a:ln>
                        </wps:spPr>
                        <wps:txbx>
                          <w:txbxContent>
                            <w:tbl>
                              <w:tblPr>
                                <w:tblW w:w="4080" w:type="dxa"/>
                                <w:tblBorders>
                                  <w:top w:val="single" w:sz="4" w:space="0" w:color="BFBFBF" w:themeColor="background1" w:themeShade="BF"/>
                                  <w:left w:val="single" w:sz="12" w:space="0" w:color="auto"/>
                                  <w:bottom w:val="single" w:sz="12"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gridCol w:w="255"/>
                              </w:tblGrid>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bl>
                            <w:p w:rsidR="00384CAA" w:rsidRDefault="00384CAA" w:rsidP="00384CAA"/>
                          </w:txbxContent>
                        </wps:txbx>
                        <wps:bodyPr rot="0" vert="horz" wrap="square" lIns="91440" tIns="45720" rIns="91440" bIns="45720" anchor="t" anchorCtr="0" upright="1">
                          <a:noAutofit/>
                        </wps:bodyPr>
                      </wps:wsp>
                      <wps:wsp>
                        <wps:cNvPr id="16" name="Text Box 2"/>
                        <wps:cNvSpPr txBox="1">
                          <a:spLocks noChangeArrowheads="1"/>
                        </wps:cNvSpPr>
                        <wps:spPr bwMode="auto">
                          <a:xfrm>
                            <a:off x="4170" y="7095"/>
                            <a:ext cx="2249" cy="408"/>
                          </a:xfrm>
                          <a:prstGeom prst="rect">
                            <a:avLst/>
                          </a:prstGeom>
                          <a:solidFill>
                            <a:srgbClr val="FFFFFF"/>
                          </a:solidFill>
                          <a:ln w="9525">
                            <a:solidFill>
                              <a:srgbClr val="FFFFFF"/>
                            </a:solidFill>
                            <a:miter lim="800000"/>
                            <a:headEnd/>
                            <a:tailEnd/>
                          </a:ln>
                        </wps:spPr>
                        <wps:txbx>
                          <w:txbxContent>
                            <w:p w:rsidR="00384CAA" w:rsidRPr="00AC1395" w:rsidRDefault="00384CAA" w:rsidP="00384CAA">
                              <w:pPr>
                                <w:rPr>
                                  <w:b/>
                                </w:rPr>
                              </w:pPr>
                              <w:r>
                                <w:rPr>
                                  <w:b/>
                                </w:rPr>
                                <w:t>Type of Vinegar</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1769" y="3131"/>
                            <a:ext cx="572" cy="2859"/>
                          </a:xfrm>
                          <a:prstGeom prst="rect">
                            <a:avLst/>
                          </a:prstGeom>
                          <a:solidFill>
                            <a:srgbClr val="FFFFFF"/>
                          </a:solidFill>
                          <a:ln w="9525">
                            <a:solidFill>
                              <a:srgbClr val="FFFFFF"/>
                            </a:solidFill>
                            <a:miter lim="800000"/>
                            <a:headEnd/>
                            <a:tailEnd/>
                          </a:ln>
                        </wps:spPr>
                        <wps:txbx>
                          <w:txbxContent>
                            <w:p w:rsidR="00384CAA" w:rsidRPr="00AC1395" w:rsidRDefault="00384CAA" w:rsidP="00384CAA">
                              <w:pPr>
                                <w:rPr>
                                  <w:b/>
                                </w:rPr>
                              </w:pPr>
                              <w:r>
                                <w:rPr>
                                  <w:b/>
                                </w:rPr>
                                <w:t>Height of Bubbling</w:t>
                              </w:r>
                              <w:r w:rsidRPr="00AC1395">
                                <w:rPr>
                                  <w:b/>
                                </w:rPr>
                                <w:t xml:space="preserve"> (</w:t>
                              </w:r>
                              <w:r>
                                <w:rPr>
                                  <w:b/>
                                </w:rPr>
                                <w:t>cm</w:t>
                              </w:r>
                              <w:r w:rsidRPr="00AC1395">
                                <w:rPr>
                                  <w:b/>
                                </w:rPr>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D38B1" id="Group 111" o:spid="_x0000_s1028" style="position:absolute;margin-left:100.35pt;margin-top:18.9pt;width:279.1pt;height:276.7pt;z-index:251658240;mso-position-horizontal-relative:margin" coordorigin="1769,1974" coordsize="5040,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">
                <v:shape id="_x0000_s1029" type="#_x0000_t202" style="position:absolute;left:2848;top:1974;width:3961;height:4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WuwQAAANsAAAAPAAAAZHJzL2Rvd25yZXYueG1sRE9Na8JA&#10;EL0X+h+WEbyUummg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MuKZa7BAAAA2wAAAA8AAAAA&#10;AAAAAAAAAAAABwIAAGRycy9kb3ducmV2LnhtbFBLBQYAAAAAAwADALcAAAD1AgAAAAA=&#10;" strokecolor="white">
                  <v:textbox>
                    <w:txbxContent>
                      <w:tbl>
                        <w:tblPr>
                          <w:tblW w:w="4080" w:type="dxa"/>
                          <w:tblBorders>
                            <w:top w:val="single" w:sz="4" w:space="0" w:color="BFBFBF" w:themeColor="background1" w:themeShade="BF"/>
                            <w:left w:val="single" w:sz="12" w:space="0" w:color="auto"/>
                            <w:bottom w:val="single" w:sz="12"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gridCol w:w="255"/>
                        </w:tblGrid>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r w:rsidR="00384CAA" w:rsidRPr="000509B1" w:rsidTr="008777A0">
                          <w:trPr>
                            <w:trHeight w:hRule="exact" w:val="227"/>
                          </w:trPr>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c>
                            <w:tcPr>
                              <w:tcW w:w="255" w:type="dxa"/>
                              <w:shd w:val="clear" w:color="auto" w:fill="auto"/>
                            </w:tcPr>
                            <w:p w:rsidR="00384CAA" w:rsidRPr="000509B1" w:rsidRDefault="00384CAA" w:rsidP="00313660">
                              <w:pPr>
                                <w:rPr>
                                  <w:rFonts w:ascii="Arial" w:eastAsia="Times New Roman" w:hAnsi="Arial" w:cs="Arial"/>
                                  <w:lang w:eastAsia="en-AU"/>
                                </w:rPr>
                              </w:pPr>
                            </w:p>
                          </w:tc>
                        </w:tr>
                      </w:tbl>
                      <w:p w:rsidR="00384CAA" w:rsidRDefault="00384CAA" w:rsidP="00384CAA"/>
                    </w:txbxContent>
                  </v:textbox>
                </v:shape>
                <v:shape id="_x0000_s1030" type="#_x0000_t202" style="position:absolute;left:4170;top:7095;width:224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rsidR="00384CAA" w:rsidRPr="00AC1395" w:rsidRDefault="00384CAA" w:rsidP="00384CAA">
                        <w:pPr>
                          <w:rPr>
                            <w:b/>
                          </w:rPr>
                        </w:pPr>
                        <w:r>
                          <w:rPr>
                            <w:b/>
                          </w:rPr>
                          <w:t>Type of Vinegar</w:t>
                        </w:r>
                      </w:p>
                    </w:txbxContent>
                  </v:textbox>
                </v:shape>
                <v:shape id="_x0000_s1031" type="#_x0000_t202" style="position:absolute;left:1769;top:3131;width:572;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" strokecolor="white">
                  <v:textbox style="layout-flow:vertical;mso-layout-flow-alt:bottom-to-top">
                    <w:txbxContent>
                      <w:p w:rsidR="00384CAA" w:rsidRPr="00AC1395" w:rsidRDefault="00384CAA" w:rsidP="00384CAA">
                        <w:pPr>
                          <w:rPr>
                            <w:b/>
                          </w:rPr>
                        </w:pPr>
                        <w:r>
                          <w:rPr>
                            <w:b/>
                          </w:rPr>
                          <w:t>Height of Bubbling</w:t>
                        </w:r>
                        <w:r w:rsidRPr="00AC1395">
                          <w:rPr>
                            <w:b/>
                          </w:rPr>
                          <w:t xml:space="preserve"> (</w:t>
                        </w:r>
                        <w:r>
                          <w:rPr>
                            <w:b/>
                          </w:rPr>
                          <w:t>cm</w:t>
                        </w:r>
                        <w:r w:rsidRPr="00AC1395">
                          <w:rPr>
                            <w:b/>
                          </w:rPr>
                          <w:t>)</w:t>
                        </w:r>
                      </w:p>
                    </w:txbxContent>
                  </v:textbox>
                </v:shape>
                <w10:wrap type="topAndBottom" anchorx="margin"/>
              </v:group>
            </w:pict>
          </mc:Fallback>
        </mc:AlternateContent>
      </w:r>
      <w:r w:rsidR="00F45FEF" w:rsidRPr="00384CAA">
        <w:rPr>
          <w:b/>
          <w:sz w:val="24"/>
        </w:rPr>
        <w:t>Graph Results</w:t>
      </w:r>
      <w:r w:rsidR="00F45FEF" w:rsidRPr="00384CAA">
        <w:rPr>
          <w:sz w:val="24"/>
        </w:rPr>
        <w:t xml:space="preserve"> (bar graph)</w:t>
      </w:r>
      <w:r w:rsidR="003E3E11" w:rsidRPr="00384CAA">
        <w:rPr>
          <w:sz w:val="24"/>
        </w:rPr>
        <w:t xml:space="preserve"> – include fully labelled axes, appropriate scale and title</w:t>
      </w:r>
    </w:p>
    <w:p w:rsidR="008777A0" w:rsidRDefault="008777A0" w:rsidP="008777A0">
      <w:pPr>
        <w:spacing w:before="240" w:after="0"/>
        <w:rPr>
          <w:sz w:val="24"/>
        </w:rPr>
      </w:pPr>
      <w:proofErr w:type="gramStart"/>
      <w:r>
        <w:rPr>
          <w:b/>
          <w:sz w:val="24"/>
        </w:rPr>
        <w:t>Conclusion</w:t>
      </w:r>
      <w:r w:rsidR="00F45FEF" w:rsidRPr="00384CAA">
        <w:rPr>
          <w:sz w:val="24"/>
        </w:rPr>
        <w:t xml:space="preserve"> </w:t>
      </w:r>
      <w:r w:rsidR="003E3E11" w:rsidRPr="00384CAA">
        <w:rPr>
          <w:sz w:val="24"/>
        </w:rPr>
        <w:t xml:space="preserve"> </w:t>
      </w:r>
      <w:r w:rsidRPr="00B90F56">
        <w:rPr>
          <w:color w:val="A6A6A6" w:themeColor="background1" w:themeShade="A6"/>
          <w:sz w:val="20"/>
        </w:rPr>
        <w:t>In</w:t>
      </w:r>
      <w:proofErr w:type="gramEnd"/>
      <w:r w:rsidRPr="00B90F56">
        <w:rPr>
          <w:color w:val="A6A6A6" w:themeColor="background1" w:themeShade="A6"/>
          <w:sz w:val="20"/>
        </w:rPr>
        <w:t xml:space="preserve"> the first paragraph, describe the main conclusion</w:t>
      </w:r>
      <w:r w:rsidR="002E2DB5">
        <w:rPr>
          <w:color w:val="A6A6A6" w:themeColor="background1" w:themeShade="A6"/>
          <w:sz w:val="20"/>
        </w:rPr>
        <w:t>(s)</w:t>
      </w:r>
      <w:r w:rsidRPr="00B90F56">
        <w:rPr>
          <w:color w:val="A6A6A6" w:themeColor="background1" w:themeShade="A6"/>
          <w:sz w:val="20"/>
        </w:rPr>
        <w:t xml:space="preserve"> you can make from the result. Support this data by referencing some data from the table or the graph. Compare the vinegars </w:t>
      </w:r>
      <w:r w:rsidR="00B90F56" w:rsidRPr="00B90F56">
        <w:rPr>
          <w:color w:val="A6A6A6" w:themeColor="background1" w:themeShade="A6"/>
          <w:sz w:val="20"/>
        </w:rPr>
        <w:t>using relative values</w:t>
      </w:r>
      <w:r w:rsidRPr="00B90F56">
        <w:rPr>
          <w:color w:val="A6A6A6" w:themeColor="background1" w:themeShade="A6"/>
          <w:sz w:val="20"/>
        </w:rPr>
        <w:t xml:space="preserve"> (% differences) if you can. </w:t>
      </w:r>
    </w:p>
    <w:tbl>
      <w:tblPr>
        <w:tblStyle w:val="TableGrid"/>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0456"/>
      </w:tblGrid>
      <w:tr w:rsidR="008777A0" w:rsidTr="008777A0">
        <w:trPr>
          <w:trHeight w:val="510"/>
        </w:trPr>
        <w:tc>
          <w:tcPr>
            <w:tcW w:w="10456" w:type="dxa"/>
          </w:tcPr>
          <w:p w:rsidR="008777A0" w:rsidRDefault="008777A0" w:rsidP="008777A0">
            <w:pPr>
              <w:rPr>
                <w:sz w:val="24"/>
              </w:rPr>
            </w:pPr>
            <w:bookmarkStart w:id="0" w:name="_GoBack"/>
            <w:bookmarkEnd w:id="0"/>
          </w:p>
        </w:tc>
      </w:tr>
      <w:tr w:rsidR="008777A0" w:rsidTr="008777A0">
        <w:trPr>
          <w:trHeight w:val="510"/>
        </w:trPr>
        <w:tc>
          <w:tcPr>
            <w:tcW w:w="10456" w:type="dxa"/>
          </w:tcPr>
          <w:p w:rsidR="008777A0" w:rsidRDefault="00B90F56" w:rsidP="008777A0">
            <w:pPr>
              <w:rPr>
                <w:sz w:val="24"/>
              </w:rPr>
            </w:pPr>
            <w:r w:rsidRPr="00384CAA">
              <w:rPr>
                <w:b/>
                <w:noProof/>
                <w:sz w:val="24"/>
                <w:szCs w:val="24"/>
              </w:rPr>
              <mc:AlternateContent>
                <mc:Choice Requires="wps">
                  <w:drawing>
                    <wp:anchor distT="45720" distB="45720" distL="114300" distR="114300" simplePos="0" relativeHeight="251664384" behindDoc="0" locked="0" layoutInCell="1" allowOverlap="1" wp14:anchorId="047DA086" wp14:editId="6283DCD7">
                      <wp:simplePos x="0" y="0"/>
                      <wp:positionH relativeFrom="column">
                        <wp:posOffset>2780030</wp:posOffset>
                      </wp:positionH>
                      <wp:positionV relativeFrom="paragraph">
                        <wp:posOffset>206375</wp:posOffset>
                      </wp:positionV>
                      <wp:extent cx="3532505" cy="1371600"/>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371600"/>
                              </a:xfrm>
                              <a:prstGeom prst="rect">
                                <a:avLst/>
                              </a:prstGeom>
                              <a:solidFill>
                                <a:schemeClr val="accent4">
                                  <a:lumMod val="20000"/>
                                  <a:lumOff val="80000"/>
                                </a:schemeClr>
                              </a:solidFill>
                              <a:ln w="9525">
                                <a:solidFill>
                                  <a:srgbClr val="000000"/>
                                </a:solidFill>
                                <a:miter lim="800000"/>
                                <a:headEnd/>
                                <a:tailEnd/>
                              </a:ln>
                            </wps:spPr>
                            <wps:txbx>
                              <w:txbxContent>
                                <w:p w:rsidR="00B90F56" w:rsidRPr="008777A0" w:rsidRDefault="00B90F56" w:rsidP="00B90F56">
                                  <w:pPr>
                                    <w:rPr>
                                      <w:b/>
                                    </w:rPr>
                                  </w:pPr>
                                  <w:r w:rsidRPr="008777A0">
                                    <w:rPr>
                                      <w:b/>
                                    </w:rPr>
                                    <w:t xml:space="preserve">TEACHER NOTE - For next gen or academic class, </w:t>
                                  </w:r>
                                  <w:r>
                                    <w:rPr>
                                      <w:b/>
                                    </w:rPr>
                                    <w:t xml:space="preserve">this can be independent work with lots of feedback on their work, or use as guided practice by having a class discussion about the (greyed) instructions </w:t>
                                  </w:r>
                                  <w:r w:rsidR="002E2DB5">
                                    <w:rPr>
                                      <w:b/>
                                    </w:rPr>
                                    <w:t>and demonstrating what relative values are</w:t>
                                  </w:r>
                                  <w:r w:rsidR="002E2DB5">
                                    <w:rPr>
                                      <w:b/>
                                    </w:rPr>
                                    <w:t xml:space="preserve"> and why they are valuable when comparing data</w:t>
                                  </w:r>
                                  <w:r>
                                    <w:rPr>
                                      <w:b/>
                                    </w:rPr>
                                    <w:t xml:space="preserve">. For a “mainstream” class, delete the reference to relative values.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DA086" id="_x0000_s1032" type="#_x0000_t202" style="position:absolute;margin-left:218.9pt;margin-top:16.25pt;width:278.15pt;height:1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" fillcolor="#fff2cc [663]">
                      <v:textbox>
                        <w:txbxContent>
                          <w:p w:rsidR="00B90F56" w:rsidRPr="008777A0" w:rsidRDefault="00B90F56" w:rsidP="00B90F56">
                            <w:pPr>
                              <w:rPr>
                                <w:b/>
                              </w:rPr>
                            </w:pPr>
                            <w:r w:rsidRPr="008777A0">
                              <w:rPr>
                                <w:b/>
                              </w:rPr>
                              <w:t xml:space="preserve">TEACHER NOTE - For next gen or academic class, </w:t>
                            </w:r>
                            <w:r>
                              <w:rPr>
                                <w:b/>
                              </w:rPr>
                              <w:t xml:space="preserve">this can be independent work with lots of feedback on their work, or use as guided practice by having a class discussion about the (greyed) instructions </w:t>
                            </w:r>
                            <w:r w:rsidR="002E2DB5">
                              <w:rPr>
                                <w:b/>
                              </w:rPr>
                              <w:t>and demonstrating what relative values are</w:t>
                            </w:r>
                            <w:r w:rsidR="002E2DB5">
                              <w:rPr>
                                <w:b/>
                              </w:rPr>
                              <w:t xml:space="preserve"> and why they are valuable when comparing data</w:t>
                            </w:r>
                            <w:r>
                              <w:rPr>
                                <w:b/>
                              </w:rPr>
                              <w:t xml:space="preserve">. For a “mainstream” class, delete the reference to relative values.  </w:t>
                            </w:r>
                          </w:p>
                        </w:txbxContent>
                      </v:textbox>
                    </v:shape>
                  </w:pict>
                </mc:Fallback>
              </mc:AlternateContent>
            </w:r>
          </w:p>
        </w:tc>
      </w:tr>
      <w:tr w:rsidR="008777A0" w:rsidTr="008777A0">
        <w:trPr>
          <w:trHeight w:val="510"/>
        </w:trPr>
        <w:tc>
          <w:tcPr>
            <w:tcW w:w="10456" w:type="dxa"/>
          </w:tcPr>
          <w:p w:rsidR="008777A0" w:rsidRDefault="008777A0" w:rsidP="008777A0">
            <w:pPr>
              <w:rPr>
                <w:sz w:val="24"/>
              </w:rPr>
            </w:pPr>
          </w:p>
        </w:tc>
      </w:tr>
      <w:tr w:rsidR="008777A0" w:rsidTr="008777A0">
        <w:trPr>
          <w:trHeight w:val="510"/>
        </w:trPr>
        <w:tc>
          <w:tcPr>
            <w:tcW w:w="10456" w:type="dxa"/>
          </w:tcPr>
          <w:p w:rsidR="008777A0" w:rsidRDefault="008777A0" w:rsidP="008777A0">
            <w:pPr>
              <w:rPr>
                <w:sz w:val="24"/>
              </w:rPr>
            </w:pPr>
          </w:p>
        </w:tc>
      </w:tr>
      <w:tr w:rsidR="008777A0" w:rsidTr="008777A0">
        <w:trPr>
          <w:trHeight w:val="510"/>
        </w:trPr>
        <w:tc>
          <w:tcPr>
            <w:tcW w:w="10456" w:type="dxa"/>
          </w:tcPr>
          <w:p w:rsidR="008777A0" w:rsidRDefault="008777A0" w:rsidP="008777A0">
            <w:pPr>
              <w:rPr>
                <w:sz w:val="24"/>
              </w:rPr>
            </w:pPr>
          </w:p>
        </w:tc>
      </w:tr>
      <w:tr w:rsidR="008777A0" w:rsidTr="008777A0">
        <w:trPr>
          <w:trHeight w:val="510"/>
        </w:trPr>
        <w:tc>
          <w:tcPr>
            <w:tcW w:w="10456" w:type="dxa"/>
          </w:tcPr>
          <w:p w:rsidR="008777A0" w:rsidRDefault="008777A0" w:rsidP="008777A0">
            <w:pPr>
              <w:rPr>
                <w:sz w:val="24"/>
              </w:rPr>
            </w:pPr>
          </w:p>
        </w:tc>
      </w:tr>
      <w:tr w:rsidR="008777A0" w:rsidTr="008777A0">
        <w:trPr>
          <w:trHeight w:val="510"/>
        </w:trPr>
        <w:tc>
          <w:tcPr>
            <w:tcW w:w="10456" w:type="dxa"/>
          </w:tcPr>
          <w:p w:rsidR="008777A0" w:rsidRDefault="008777A0" w:rsidP="008777A0">
            <w:pPr>
              <w:rPr>
                <w:sz w:val="24"/>
              </w:rPr>
            </w:pPr>
          </w:p>
        </w:tc>
      </w:tr>
    </w:tbl>
    <w:p w:rsidR="00F45FEF" w:rsidRPr="00B90F56" w:rsidRDefault="00B90F56" w:rsidP="008777A0">
      <w:pPr>
        <w:spacing w:before="240" w:after="0"/>
        <w:rPr>
          <w:color w:val="A6A6A6" w:themeColor="background1" w:themeShade="A6"/>
          <w:sz w:val="20"/>
        </w:rPr>
      </w:pPr>
      <w:r w:rsidRPr="00B90F56">
        <w:rPr>
          <w:color w:val="A6A6A6" w:themeColor="background1" w:themeShade="A6"/>
          <w:sz w:val="20"/>
        </w:rPr>
        <w:t xml:space="preserve">Look at the </w:t>
      </w:r>
      <w:r w:rsidRPr="00B90F56">
        <w:rPr>
          <w:color w:val="A6A6A6" w:themeColor="background1" w:themeShade="A6"/>
          <w:sz w:val="20"/>
        </w:rPr>
        <w:t>amount of variation in the trials</w:t>
      </w:r>
      <w:r w:rsidRPr="00B90F56">
        <w:rPr>
          <w:color w:val="A6A6A6" w:themeColor="background1" w:themeShade="A6"/>
          <w:sz w:val="20"/>
        </w:rPr>
        <w:t xml:space="preserve"> for each vinegar</w:t>
      </w:r>
      <w:r w:rsidRPr="00B90F56">
        <w:rPr>
          <w:color w:val="A6A6A6" w:themeColor="background1" w:themeShade="A6"/>
          <w:sz w:val="20"/>
        </w:rPr>
        <w:t>.</w:t>
      </w:r>
      <w:r w:rsidRPr="00B90F56">
        <w:rPr>
          <w:color w:val="A6A6A6" w:themeColor="background1" w:themeShade="A6"/>
          <w:sz w:val="20"/>
        </w:rPr>
        <w:t xml:space="preserve"> This will allow you to judge the amount of error. State</w:t>
      </w:r>
      <w:r w:rsidR="003E3E11" w:rsidRPr="00B90F56">
        <w:rPr>
          <w:color w:val="A6A6A6" w:themeColor="background1" w:themeShade="A6"/>
          <w:sz w:val="20"/>
        </w:rPr>
        <w:t xml:space="preserve"> the </w:t>
      </w:r>
      <w:r w:rsidRPr="00B90F56">
        <w:rPr>
          <w:color w:val="A6A6A6" w:themeColor="background1" w:themeShade="A6"/>
          <w:sz w:val="20"/>
        </w:rPr>
        <w:t xml:space="preserve">amount of error that occurred (as little, significant, great deal). Support this statement by referencing the variation in the data, again using relative values if you can. Describe how to improve the method for the experiment. </w:t>
      </w:r>
    </w:p>
    <w:tbl>
      <w:tblPr>
        <w:tblStyle w:val="TableGrid"/>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0456"/>
      </w:tblGrid>
      <w:tr w:rsidR="008777A0" w:rsidTr="00786F70">
        <w:trPr>
          <w:trHeight w:val="510"/>
        </w:trPr>
        <w:tc>
          <w:tcPr>
            <w:tcW w:w="10456" w:type="dxa"/>
          </w:tcPr>
          <w:p w:rsidR="008777A0" w:rsidRDefault="008777A0" w:rsidP="00786F70">
            <w:pPr>
              <w:rPr>
                <w:sz w:val="24"/>
              </w:rPr>
            </w:pPr>
          </w:p>
        </w:tc>
      </w:tr>
      <w:tr w:rsidR="008777A0" w:rsidTr="00786F70">
        <w:trPr>
          <w:trHeight w:val="510"/>
        </w:trPr>
        <w:tc>
          <w:tcPr>
            <w:tcW w:w="10456" w:type="dxa"/>
          </w:tcPr>
          <w:p w:rsidR="008777A0" w:rsidRDefault="008777A0" w:rsidP="00786F70">
            <w:pPr>
              <w:rPr>
                <w:sz w:val="24"/>
              </w:rPr>
            </w:pPr>
          </w:p>
        </w:tc>
      </w:tr>
      <w:tr w:rsidR="008777A0" w:rsidTr="00786F70">
        <w:trPr>
          <w:trHeight w:val="510"/>
        </w:trPr>
        <w:tc>
          <w:tcPr>
            <w:tcW w:w="10456" w:type="dxa"/>
          </w:tcPr>
          <w:p w:rsidR="008777A0" w:rsidRDefault="008777A0" w:rsidP="00786F70">
            <w:pPr>
              <w:rPr>
                <w:sz w:val="24"/>
              </w:rPr>
            </w:pPr>
          </w:p>
        </w:tc>
      </w:tr>
      <w:tr w:rsidR="008777A0" w:rsidTr="00786F70">
        <w:trPr>
          <w:trHeight w:val="510"/>
        </w:trPr>
        <w:tc>
          <w:tcPr>
            <w:tcW w:w="10456" w:type="dxa"/>
          </w:tcPr>
          <w:p w:rsidR="008777A0" w:rsidRDefault="008777A0" w:rsidP="00786F70">
            <w:pPr>
              <w:rPr>
                <w:sz w:val="24"/>
              </w:rPr>
            </w:pPr>
          </w:p>
        </w:tc>
      </w:tr>
      <w:tr w:rsidR="008777A0" w:rsidTr="00786F70">
        <w:trPr>
          <w:trHeight w:val="510"/>
        </w:trPr>
        <w:tc>
          <w:tcPr>
            <w:tcW w:w="10456" w:type="dxa"/>
          </w:tcPr>
          <w:p w:rsidR="008777A0" w:rsidRDefault="008777A0" w:rsidP="00786F70">
            <w:pPr>
              <w:rPr>
                <w:sz w:val="24"/>
              </w:rPr>
            </w:pPr>
          </w:p>
        </w:tc>
      </w:tr>
      <w:tr w:rsidR="008777A0" w:rsidTr="00786F70">
        <w:trPr>
          <w:trHeight w:val="510"/>
        </w:trPr>
        <w:tc>
          <w:tcPr>
            <w:tcW w:w="10456" w:type="dxa"/>
          </w:tcPr>
          <w:p w:rsidR="008777A0" w:rsidRDefault="008777A0" w:rsidP="00786F70">
            <w:pPr>
              <w:rPr>
                <w:sz w:val="24"/>
              </w:rPr>
            </w:pPr>
          </w:p>
        </w:tc>
      </w:tr>
      <w:tr w:rsidR="008777A0" w:rsidTr="00786F70">
        <w:trPr>
          <w:trHeight w:val="510"/>
        </w:trPr>
        <w:tc>
          <w:tcPr>
            <w:tcW w:w="10456" w:type="dxa"/>
          </w:tcPr>
          <w:p w:rsidR="008777A0" w:rsidRDefault="008777A0" w:rsidP="00786F70">
            <w:pPr>
              <w:rPr>
                <w:sz w:val="24"/>
              </w:rPr>
            </w:pPr>
          </w:p>
        </w:tc>
      </w:tr>
    </w:tbl>
    <w:p w:rsidR="008777A0" w:rsidRPr="00B90F56" w:rsidRDefault="008777A0" w:rsidP="00B90F56">
      <w:pPr>
        <w:spacing w:after="0"/>
        <w:rPr>
          <w:sz w:val="18"/>
        </w:rPr>
      </w:pPr>
    </w:p>
    <w:sectPr w:rsidR="008777A0" w:rsidRPr="00B90F56" w:rsidSect="00384CA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F91"/>
    <w:multiLevelType w:val="hybridMultilevel"/>
    <w:tmpl w:val="F1644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17032E2"/>
    <w:multiLevelType w:val="hybridMultilevel"/>
    <w:tmpl w:val="C6868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C62485"/>
    <w:multiLevelType w:val="hybridMultilevel"/>
    <w:tmpl w:val="F7B0A9FC"/>
    <w:lvl w:ilvl="0" w:tplc="4252CC10">
      <w:numFmt w:val="bullet"/>
      <w:lvlText w:val="-"/>
      <w:lvlJc w:val="left"/>
      <w:pPr>
        <w:ind w:left="2150" w:hanging="360"/>
      </w:pPr>
      <w:rPr>
        <w:rFonts w:ascii="Calibri" w:eastAsiaTheme="minorEastAsia" w:hAnsi="Calibri" w:cs="Calibri" w:hint="default"/>
      </w:rPr>
    </w:lvl>
    <w:lvl w:ilvl="1" w:tplc="0C090003" w:tentative="1">
      <w:start w:val="1"/>
      <w:numFmt w:val="bullet"/>
      <w:lvlText w:val="o"/>
      <w:lvlJc w:val="left"/>
      <w:pPr>
        <w:ind w:left="2870" w:hanging="360"/>
      </w:pPr>
      <w:rPr>
        <w:rFonts w:ascii="Courier New" w:hAnsi="Courier New" w:cs="Courier New" w:hint="default"/>
      </w:rPr>
    </w:lvl>
    <w:lvl w:ilvl="2" w:tplc="0C090005" w:tentative="1">
      <w:start w:val="1"/>
      <w:numFmt w:val="bullet"/>
      <w:lvlText w:val=""/>
      <w:lvlJc w:val="left"/>
      <w:pPr>
        <w:ind w:left="3590" w:hanging="360"/>
      </w:pPr>
      <w:rPr>
        <w:rFonts w:ascii="Wingdings" w:hAnsi="Wingdings" w:hint="default"/>
      </w:rPr>
    </w:lvl>
    <w:lvl w:ilvl="3" w:tplc="0C090001" w:tentative="1">
      <w:start w:val="1"/>
      <w:numFmt w:val="bullet"/>
      <w:lvlText w:val=""/>
      <w:lvlJc w:val="left"/>
      <w:pPr>
        <w:ind w:left="4310" w:hanging="360"/>
      </w:pPr>
      <w:rPr>
        <w:rFonts w:ascii="Symbol" w:hAnsi="Symbol" w:hint="default"/>
      </w:rPr>
    </w:lvl>
    <w:lvl w:ilvl="4" w:tplc="0C090003" w:tentative="1">
      <w:start w:val="1"/>
      <w:numFmt w:val="bullet"/>
      <w:lvlText w:val="o"/>
      <w:lvlJc w:val="left"/>
      <w:pPr>
        <w:ind w:left="5030" w:hanging="360"/>
      </w:pPr>
      <w:rPr>
        <w:rFonts w:ascii="Courier New" w:hAnsi="Courier New" w:cs="Courier New" w:hint="default"/>
      </w:rPr>
    </w:lvl>
    <w:lvl w:ilvl="5" w:tplc="0C090005" w:tentative="1">
      <w:start w:val="1"/>
      <w:numFmt w:val="bullet"/>
      <w:lvlText w:val=""/>
      <w:lvlJc w:val="left"/>
      <w:pPr>
        <w:ind w:left="5750" w:hanging="360"/>
      </w:pPr>
      <w:rPr>
        <w:rFonts w:ascii="Wingdings" w:hAnsi="Wingdings" w:hint="default"/>
      </w:rPr>
    </w:lvl>
    <w:lvl w:ilvl="6" w:tplc="0C090001" w:tentative="1">
      <w:start w:val="1"/>
      <w:numFmt w:val="bullet"/>
      <w:lvlText w:val=""/>
      <w:lvlJc w:val="left"/>
      <w:pPr>
        <w:ind w:left="6470" w:hanging="360"/>
      </w:pPr>
      <w:rPr>
        <w:rFonts w:ascii="Symbol" w:hAnsi="Symbol" w:hint="default"/>
      </w:rPr>
    </w:lvl>
    <w:lvl w:ilvl="7" w:tplc="0C090003" w:tentative="1">
      <w:start w:val="1"/>
      <w:numFmt w:val="bullet"/>
      <w:lvlText w:val="o"/>
      <w:lvlJc w:val="left"/>
      <w:pPr>
        <w:ind w:left="7190" w:hanging="360"/>
      </w:pPr>
      <w:rPr>
        <w:rFonts w:ascii="Courier New" w:hAnsi="Courier New" w:cs="Courier New" w:hint="default"/>
      </w:rPr>
    </w:lvl>
    <w:lvl w:ilvl="8" w:tplc="0C090005" w:tentative="1">
      <w:start w:val="1"/>
      <w:numFmt w:val="bullet"/>
      <w:lvlText w:val=""/>
      <w:lvlJc w:val="left"/>
      <w:pPr>
        <w:ind w:left="7910" w:hanging="360"/>
      </w:pPr>
      <w:rPr>
        <w:rFonts w:ascii="Wingdings" w:hAnsi="Wingdings" w:hint="default"/>
      </w:rPr>
    </w:lvl>
  </w:abstractNum>
  <w:abstractNum w:abstractNumId="3" w15:restartNumberingAfterBreak="0">
    <w:nsid w:val="68956928"/>
    <w:multiLevelType w:val="hybridMultilevel"/>
    <w:tmpl w:val="408EE4A4"/>
    <w:lvl w:ilvl="0" w:tplc="D8F25E0A">
      <w:numFmt w:val="bullet"/>
      <w:lvlText w:val="-"/>
      <w:lvlJc w:val="left"/>
      <w:pPr>
        <w:ind w:left="2200" w:hanging="360"/>
      </w:pPr>
      <w:rPr>
        <w:rFonts w:ascii="Calibri" w:eastAsiaTheme="minorEastAsia" w:hAnsi="Calibri" w:cs="Calibri" w:hint="default"/>
      </w:rPr>
    </w:lvl>
    <w:lvl w:ilvl="1" w:tplc="0C090003" w:tentative="1">
      <w:start w:val="1"/>
      <w:numFmt w:val="bullet"/>
      <w:lvlText w:val="o"/>
      <w:lvlJc w:val="left"/>
      <w:pPr>
        <w:ind w:left="2920" w:hanging="360"/>
      </w:pPr>
      <w:rPr>
        <w:rFonts w:ascii="Courier New" w:hAnsi="Courier New" w:cs="Courier New" w:hint="default"/>
      </w:rPr>
    </w:lvl>
    <w:lvl w:ilvl="2" w:tplc="0C090005" w:tentative="1">
      <w:start w:val="1"/>
      <w:numFmt w:val="bullet"/>
      <w:lvlText w:val=""/>
      <w:lvlJc w:val="left"/>
      <w:pPr>
        <w:ind w:left="3640" w:hanging="360"/>
      </w:pPr>
      <w:rPr>
        <w:rFonts w:ascii="Wingdings" w:hAnsi="Wingdings" w:hint="default"/>
      </w:rPr>
    </w:lvl>
    <w:lvl w:ilvl="3" w:tplc="0C090001" w:tentative="1">
      <w:start w:val="1"/>
      <w:numFmt w:val="bullet"/>
      <w:lvlText w:val=""/>
      <w:lvlJc w:val="left"/>
      <w:pPr>
        <w:ind w:left="4360" w:hanging="360"/>
      </w:pPr>
      <w:rPr>
        <w:rFonts w:ascii="Symbol" w:hAnsi="Symbol" w:hint="default"/>
      </w:rPr>
    </w:lvl>
    <w:lvl w:ilvl="4" w:tplc="0C090003" w:tentative="1">
      <w:start w:val="1"/>
      <w:numFmt w:val="bullet"/>
      <w:lvlText w:val="o"/>
      <w:lvlJc w:val="left"/>
      <w:pPr>
        <w:ind w:left="5080" w:hanging="360"/>
      </w:pPr>
      <w:rPr>
        <w:rFonts w:ascii="Courier New" w:hAnsi="Courier New" w:cs="Courier New" w:hint="default"/>
      </w:rPr>
    </w:lvl>
    <w:lvl w:ilvl="5" w:tplc="0C090005" w:tentative="1">
      <w:start w:val="1"/>
      <w:numFmt w:val="bullet"/>
      <w:lvlText w:val=""/>
      <w:lvlJc w:val="left"/>
      <w:pPr>
        <w:ind w:left="5800" w:hanging="360"/>
      </w:pPr>
      <w:rPr>
        <w:rFonts w:ascii="Wingdings" w:hAnsi="Wingdings" w:hint="default"/>
      </w:rPr>
    </w:lvl>
    <w:lvl w:ilvl="6" w:tplc="0C090001" w:tentative="1">
      <w:start w:val="1"/>
      <w:numFmt w:val="bullet"/>
      <w:lvlText w:val=""/>
      <w:lvlJc w:val="left"/>
      <w:pPr>
        <w:ind w:left="6520" w:hanging="360"/>
      </w:pPr>
      <w:rPr>
        <w:rFonts w:ascii="Symbol" w:hAnsi="Symbol" w:hint="default"/>
      </w:rPr>
    </w:lvl>
    <w:lvl w:ilvl="7" w:tplc="0C090003" w:tentative="1">
      <w:start w:val="1"/>
      <w:numFmt w:val="bullet"/>
      <w:lvlText w:val="o"/>
      <w:lvlJc w:val="left"/>
      <w:pPr>
        <w:ind w:left="7240" w:hanging="360"/>
      </w:pPr>
      <w:rPr>
        <w:rFonts w:ascii="Courier New" w:hAnsi="Courier New" w:cs="Courier New" w:hint="default"/>
      </w:rPr>
    </w:lvl>
    <w:lvl w:ilvl="8" w:tplc="0C090005" w:tentative="1">
      <w:start w:val="1"/>
      <w:numFmt w:val="bullet"/>
      <w:lvlText w:val=""/>
      <w:lvlJc w:val="left"/>
      <w:pPr>
        <w:ind w:left="7960" w:hanging="360"/>
      </w:pPr>
      <w:rPr>
        <w:rFonts w:ascii="Wingdings" w:hAnsi="Wingdings" w:hint="default"/>
      </w:rPr>
    </w:lvl>
  </w:abstractNum>
  <w:abstractNum w:abstractNumId="4" w15:restartNumberingAfterBreak="0">
    <w:nsid w:val="72514FE4"/>
    <w:multiLevelType w:val="hybridMultilevel"/>
    <w:tmpl w:val="274CD7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FC6276"/>
    <w:multiLevelType w:val="hybridMultilevel"/>
    <w:tmpl w:val="975E6320"/>
    <w:lvl w:ilvl="0" w:tplc="7AC0903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BB7496"/>
    <w:multiLevelType w:val="hybridMultilevel"/>
    <w:tmpl w:val="D73CC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EF"/>
    <w:rsid w:val="002E2DB5"/>
    <w:rsid w:val="003415CF"/>
    <w:rsid w:val="00384CAA"/>
    <w:rsid w:val="003E3E11"/>
    <w:rsid w:val="00600301"/>
    <w:rsid w:val="00632660"/>
    <w:rsid w:val="008777A0"/>
    <w:rsid w:val="008B5DC3"/>
    <w:rsid w:val="00B90F56"/>
    <w:rsid w:val="00E85222"/>
    <w:rsid w:val="00F45FE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933"/>
  <w15:chartTrackingRefBased/>
  <w15:docId w15:val="{129C0A9A-D8C7-444B-9004-20E8210A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EF"/>
    <w:pPr>
      <w:ind w:left="720"/>
      <w:contextualSpacing/>
    </w:pPr>
  </w:style>
  <w:style w:type="character" w:styleId="Hyperlink">
    <w:name w:val="Hyperlink"/>
    <w:basedOn w:val="DefaultParagraphFont"/>
    <w:uiPriority w:val="99"/>
    <w:unhideWhenUsed/>
    <w:rsid w:val="00F45FEF"/>
    <w:rPr>
      <w:color w:val="0563C1" w:themeColor="hyperlink"/>
      <w:u w:val="single"/>
    </w:rPr>
  </w:style>
  <w:style w:type="table" w:styleId="TableGrid">
    <w:name w:val="Table Grid"/>
    <w:basedOn w:val="TableNormal"/>
    <w:uiPriority w:val="39"/>
    <w:rsid w:val="00F4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8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oGkCtrFYQ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KIRKMAN, Leisa (lkirk46)</dc:creator>
  <cp:keywords/>
  <dc:description/>
  <cp:lastModifiedBy>TURNER, Gary (gturn44)</cp:lastModifiedBy>
  <cp:revision>2</cp:revision>
  <cp:lastPrinted>2020-03-13T02:22:00Z</cp:lastPrinted>
  <dcterms:created xsi:type="dcterms:W3CDTF">2021-05-23T06:00:00Z</dcterms:created>
  <dcterms:modified xsi:type="dcterms:W3CDTF">2021-05-23T06:00:00Z</dcterms:modified>
</cp:coreProperties>
</file>